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AB" w:rsidRPr="00E555AB" w:rsidRDefault="00E555AB" w:rsidP="00E555AB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color w:val="005494"/>
          <w:sz w:val="37"/>
          <w:szCs w:val="37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005494"/>
          <w:sz w:val="37"/>
          <w:szCs w:val="37"/>
          <w:lang w:eastAsia="uk-UA"/>
        </w:rPr>
        <w:t>ІТИ ЗА ДИТИНОЮ. РЕАЛІЇ СЬОГОДЕННЯ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Дедалі частіше однією з труднощів професії пе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дагоги називають управління дитячою діяльніс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тю, організацію дітей. Навіть вихователі старшого покоління, які не поспішають відмовлятися від авторитар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ного стилю, скаржаться на те, що діти тепер не такі, як двад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цять і навіть десять років тому.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Сьогодні значно більше вихо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ванців не поважають старших, не хочуть слухатися, проявля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ють агресивність, вдаються до грубощів. Їхні інтереси буває важко зрозуміти, а хід думок і висловлювання часом вражають. Через це у педагога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никають неприємні ситуації не лише з дітьми, а й з батьками. Такі колізії засмучують, викликають від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чуття власної фахової неспроможності.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Нові часи - нові діти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Чи ж справді так змінилися діти? Психологи світу підтвер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джують це вважаючи, що новий період історії людства формує нову людину. Не вдаючись до езотеричних причин, назвемо прості й абсолютно зрозумі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лі: нинішні дошкільнята — діти батьків, які зростали в 90-ті роки у зовсім інших соціаль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них, економічних і культурних умовах, ніж кілька попередніх поколінь. Значною мірою на них вплинув і стрімкий інформаційно-технічний прогрес. Такі зовнішні чинники формування батьків внесли корективи і в генетичну інформацію, яку успадкували їхні діти. Крім того, знову кардинально змінилися умови життя, в яких зростають сучасні дошкільнята. Тож у їх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ньому фенотипі й про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являються незнайомі нам, іноді незрозумілі, риси. Таким чином, споконвічна проблема батьків і дітей загострилася швидкістю змін у розвитку сус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пільства.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Слід додати ще проблеми екології, які випали на долю ба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бусь, дідусів, батьків і самих нинішніх дошкільнят, та тотальну хімізацію нашого харчування. Здебільшо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го лікарі пов’язують із цим підвищену агресивність, гіперактивність, синдром дефіциту уваги, дитячі депресії. Розвинені країни зазнали цього лиха раніше за нас. Тож вихователів, наприклад у США, давно не дивує обов’язок своєчасно видавати багатьом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хованцям пігулки від цих захворю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вань.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Некерованість деяких дітей спри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чинена також зміною стилю родинного виховання з авторитарного, що панував у нашій країні споконвіку, на демократичний. Молоді батьки прагнуть, щоб їхні діти не зазнавали, як попередні покоління, утисків і пригнічень людської гідності, волі і думки. Тож дають малятам багато свободи, поблажливо ставляться не лише до їхніх пустощів, а й до відверто зухвалої, агресивної поведінки.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Навчаючи дитину відстоювати свої ін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тереси, забувають нагадати їй про інтереси й потреби тих, хто поруч. У таких сім’ях не приділяють уваги прищепленню не тільки християнської любові до ближнього, а й елементарної поваги до дорослих, до педа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гогів. Тож усе частіше вихователі й учителі у відповідь на зауваження та вимогу чують від дітей: «Робіть самі», «А я так хочу!».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Звісно, на поведінці дітей позначається став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лення деяких батьків до педагогів, як до обслу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ги, яка має безліч обов’язків і мінімум прав.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«Як маємо чинити? — запитують педаго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ги. — Адже покарати ніяк не можемо. А ска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жеш суворіше, підвищиш тон, дитина скар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житься, що на неї 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кричали і маєш неприємні розмови з батьками. А як виховувати без жодного тиску?»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Так, за радянських часів авторитарний стиль, трохи підвищений тон педагога вва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жався нормою. Сьогодні — вже ні.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Але в демократичному сус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пільстві моральні норми не від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міняються. Навпаки, за їх дотри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манням стежать суворіше саме для того, щоб забезпечити без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пеку і психологічний комфорт усіх його членів. Нехтування цим законом є величезною помил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кою багатьох батьків. Прагнучи виховувати дітей по-новому, «у свободі», вони не ставлять до синів і дочок моральних вимог, не обмежують і не унормовують їхню поведінку, нерідко й самі не є гарним взірцем для них. Таким чином малюк уперше стикається із соціальними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могами саме у дитсадку, найчастіше вже після 2-3 років. А це запізно. Це ускладнюється ще й тим, що він переживає стрес через відрив від мами, вхо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дження в нові умови.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Тож правильні морально-етичні установки дитина має отримати саме в сім’ї, з віку немовляти, усвідо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мити, що свобода кожного з нас закінчується там, де починається свобода іншого. Якщо ж соціаль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ні рамки першим виставляє вихователь, це може викликати в дитини негативні реакції. Адже вона звикла жити без правил, не рахуючись з іншими.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Небажання виконувати чужу волю, жити одним життям з групою часто й спричинює від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мову дитини від участі у спільних справах і занят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тях, іграх, до яких її хоче залучити вихователь. За старої системи таку дитину просто змусили б сісти за стіл чи стати в коло і діяти, як усі діти. Сучасні вихователі, керовані настановою демократизувати пед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агогічний 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процес, цього іноді не роблять.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Реалії сьогодення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Нерідко, коли вихователі намагаються дати ді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тям повну свободу, заняття проводиться лише з тими, хто зацікавився, а решта займаються «своїми справами»: хтось бігає по кімнаті, інший добу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довує щось в ігровому куточку, а хтось висить до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гори ногами на гімнастичній стінці. Чи правильно це? Часто кажуть: «Ні».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Поцікавимося досвідом садків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Монтессорі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та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Вальдорфських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. Адже тут усе підпорядковано дитя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чій свободі: сам обирай матеріал, приймай рішен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ня, займайся. Педагог допоможе, якщо звернешся, але ні на чому не наполягає. І діти поводяться при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стойно і не заважають одне одному. Правда, їх у групі не 30 і не 40, а від 12 до 20. Це, звісно, багато важить. Але є ще один істотний нюанс: у таких за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кладів є можливість відбирати вихованців, тому й рідше трапляються «складні» діти.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Чого не скажеш про масові дитсадки, де кіль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кість дошкільнят з афективною поведінкою збіль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шується.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«Як за таких умов організувати життя ді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тей в групі? — запитують вихователі. — Як не нав’язувати своєї волі? Як іти за дитиною і куди нас це приведе? Як навчати й розвива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ти всіх, коли в кожного свої інтереси?»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Стороннім людям, які раптом потрапляють до дошкільного навчального закладу, здається, що з часів їхнього власного дитинства тут начебто нічого не змінилося. Так само смачно пахне борщиком і кашею, чути веселий гомін малю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ків, співи під фортепіано, так само заклопотані вихователі.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Так, з огляду на специфіку ди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тячого віку, в житті дошкільного закладу справді є багато тако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го, що має лишатися незмінним у будь-які часи, незалежно від інновацій і модних течій: чіткий режим, що забезпечує ритм, який допомагає дитині відчути упорядкованість свого життя і надає впевненості; ніжне піклу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вання, що огортає теплом і затишком, зігріває любов’ю; занурення в життєво необхідну для кожної дитини школу стосунків з однолітками й дорослими, яке надає їй можливості для про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яву особистісної активності в різних видах ді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яльності.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Але уважний погляд досвідченого фахівця на організацію життєдіяльності дітей і дорослих у сучасному дошкільному закладі виявить: відбу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лися істотні зміни. І справа не лише в тому, що в переважної більшості дитячих садків значно поліпшилися матеріальні умови життєдіяльнос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ті, а й у тому, що змінився сам дух, принципово оновилися способи управління розвитком дітей.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Від жорстко регламентованого, єдиного для всіх і кожного режиму побутової організації жит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тя, навчальної, ігрової, художньої та інших видів діяльності до створення умов для особистісного самовизначення кожної дитини, надання пріори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тетів індивідуальній стратегії розвитку дошкіль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ника й активного пошуку шляхів, як це реально зробити.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Надати дитині свободу самовираження, створити умо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ви для її вільного всебічного розвитку, не заганяти освітній процес у суворі рамки — такі гасла характе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ризують сучасну дошкільну освіту. Водночас, коли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хователь намагається впровадити їх у практику своєї роботи, перед ним постають закономірні запитання: «Як, надавши кожному вихованцеві свободу, зберегти порядок у групі? Якщо відмовитися від керівної ролі в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педпроцесі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, то як тоді виконувати програмові за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вдання? Як середовище зробити освітнім і розвивальним?».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Націлені на пошук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Період бурхливих дебатів на тлі переходу від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знаннєвої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до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особистісно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орієнтованої моделі ор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ганізації життєдіяльності дітей, що тривав кілька років, змінився етапом активного пристосуван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ня до нових умов організації освітнього проце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су в дошкільному закладі.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Оновлені стандарти дошкільної освіти, яки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ми, по суті, є Базовий компонент (2012р.), утвердили як стратегічну мету дошкільної осві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ти — забезпечення життєвої компетентності, дошкільної зрілості дитини, що можливо лише в умовах вільного вибору нею свого темпу, сво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їх способів, шляхів розвитку в сприятливих для цього умовах.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Зазначене актуалізує звернення до категорії освітнє середовище.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Освітнє середовище — що це?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Тривалий час у системі дошкільної освіти, точ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ніше в теорії та практиці управління дошкільною освітою, термін освітнє середовище майже не вживався. Середовище, звичайно, було, існували вимоги щодо його оформлення, матеріального оснащення, але освітня робота, яка проводила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ся в межах освітнього процесу, була плановою й чітко організованою, єдиною для всіх, майже без урахування індивідуальних особливостей окре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мої дитини.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У сучасному 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зумінні середовище в аспекті розвитку й освіти лю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дини розглядається з двох позицій: як простір і як матеріал для розвитку, тобто суспільні, матеріаль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ні й духовні умови існування, діяльності людини, її 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формування як особистості. Водночас це й «за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гальний стан постійно змінюваних умов», зміст і спрямованість яких забезпечуються переду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сім характером, світоглядом людей, пов’язаних спільністю цих умов.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За такого підходу середовище є активним суб’єктом дійсності, носієм певних інформа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ційних та культурних смислів, що впливають на людину, яка діє в цих умовах, і, в свою чергу, не може не чинити зворотного впливу на саме середовище.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Надати свободу й зберегти контроль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Перегляд ролі та функцій освітнього середовища в сучасній організації 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боти дошкільного закладу пов’язаний зі зменшенням частки освітнього про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цесу в його традиційному баченні (фронтальний спосіб навчання, просторові та часові обмеження активності дитини, пріоритет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научування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перед набуттям дітьми власного досвіду пізнання тощо) на користь створення в межах освітнього середовища сприятли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вих умов для всебічного розвит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ку кожної дитини (індивідуальні форми роботи, свобода самовиз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начення в різних видах дитячої ді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яльності, пріоритет власного до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свіду пізнання тощо).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Втім вихователям складно відмовитися від звичних форм освітнього процесу, який давав можливість зберігати контроль над активністю дітей. Можливо, саме тому багато педагогів про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довжують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апробовувати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різні способи контролювання, упорядко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вування дій і в умовах освітнього середовища. Найпоширеніший спосіб — зонуван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ня групового приміщення на тематичні.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Досвід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Монтессорівських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,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Вальдорфських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та інших дитсадочків, що працюють за європейсь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кими освітніми системами, показує, яке велике значення приділяється формуванню в малюків уміння вільно діяти в межах дозволеного, задо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вольняти свої інтереси у будь-який соціально прийнятний спосіб.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Небажання дозволити дітям самостійно визна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чатися з предметно-просторовим «упорядкуван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ням» більшість вихователів мотивує невмінням дітей розпоряджатися наданою їм свободою, необхідністю постійно контролювати їхні дії, три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мати порядок у групі тощо. Але ж самі собою такі вміння не з’являться, потрібна практика їх поступового набуття за сприятливих умов.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Отже, думка науковців збігається з позицією педагогів-новаторів, які вважають, що розвиток особистості зумовлюється не предметно-прос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торовим оточенням як таким, не абстрактними властивостями особистості, а саме змістом та організацією її діяльності в цьому середови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щі.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Зони порядку та свободи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 основу моделі управління розвитком дітей в умовах освітнього середовища було покла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дено ідею структурування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освітньо-виховної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системи на зони порядку і свободи.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Зона порядку визначає планомірний, керо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ваний дорослим процес життєдіяльності. Це не лише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освітньо-пізнавальна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діяльність у традицій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ній формі — заняттях різних видів і типів — а ще й спостереження, екскурсії, дидактичні ігри, гім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настика, режимні моменти тощо.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У процесі організованого навчання педагог постійно долає суперечності між програмовими вимогами та природними лініями розвитку дити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ни. Відомо, що міцний розвивальний ефект дає лише те заняття, в якому наставникові 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lastRenderedPageBreak/>
        <w:t>вдається підтримати й розвинути природний інтерес дітей, спрямувати їхню пізнавальну активність.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У зоні свободи діють синергетичні закони розвитку дитини, тобто закони саморозвитку та самоврядування. Це позначається на характері взаємодії педагога з дитиною. Він не нав’язує їй власні цілі, а виявляє, підтримує цілі кожного вихованця, сприяє їх реалізації.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Очевидно: освітнє середовище не може ста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новити лише зону свободи чи лише зону поряд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ку, тож зрозуміло, що оптимальною є взаємодія та взаємодоповнюваність цих зон.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uk-UA"/>
        </w:rPr>
        <w:t>Місце різних зон у структурі освітнього середовища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Залежно від співвіднесення зон порядку і сво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боди утворюються різні моделі організації освіт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ньої роботи. В усталеній моделі домінувала зона порядку, а зона сво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боди лише вкраплялась у жорстко регламенто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ваний дорослим освітній процес.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Зона порядку займала весь простір, а зона свободи була дифузною, випадковою, вона ви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никала здебільшого тоді, коли вихователь втрачав управління дітьми. Це майже унеможливлювало особистісне самовизначення дошкільнят у різних видах діяльності.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Зміна стратегічного курсу розвитку освіти на гуманізацію та демократизацію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освітньо-виховного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процесу зумовила наступний пріоритет —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самоорганізо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вана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діяльність дитини.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Саме за таким принципом по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будовано освітнє середовище у концепціях вільного виховання дитини (М.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Монтессорі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, Р.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Штайнера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), які й визначають органі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зацію освітнього процесу в ба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гатьох європейських дошкільних закладах. Зона порядку майже розчиняється у зоні свободи, а управління опосередковане та м’яке.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Відтак виникає потреба у такій моделі освіт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нього середовища дошкільного закладу, яка зро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била б процес вільного розвитку дитини керованим та оптимально збалансувала б зони свободи і порядку.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На нашу думку, співвідношення між ними має бути максимально гармонійним. У запропонованій моделі зони свободи та по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рядку перетинаються, причому на перетині утво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 xml:space="preserve">рюється межа переходу від однієї зони до іншої. Саме вона є зоною керованої свободи, Тому роль педагога також буде різною: у зоні керованої свободи він — </w:t>
      </w:r>
      <w:proofErr w:type="spellStart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фасилітатор</w:t>
      </w:r>
      <w:proofErr w:type="spellEnd"/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(організатор, координатор, який забезпечує групову комунікацію), а в зоні свободи — активний спостерігач.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Наголосимо: будь-які межі можуть бути лише умовними та моделюються тільки з метою де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монстрації тенденцій до типу управління діяль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ністю дітей протягом дня.</w:t>
      </w:r>
    </w:p>
    <w:p w:rsid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Так, можемо наблизити управління до ко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мандного в основних режимних моментах, на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томість залишивши на заняттях місце для зони керованої свободи. В ігровій діяльності, на про</w:t>
      </w:r>
      <w:r w:rsidRPr="00E555AB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softHyphen/>
        <w:t>гулянках доцільно надавати дітям максимальну свободу.</w:t>
      </w:r>
    </w:p>
    <w:p w:rsidR="00E555AB" w:rsidRPr="00E555AB" w:rsidRDefault="00E555AB" w:rsidP="00E5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bookmarkStart w:id="0" w:name="_GoBack"/>
      <w:bookmarkEnd w:id="0"/>
    </w:p>
    <w:sectPr w:rsidR="00E555AB" w:rsidRPr="00E55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6E0"/>
    <w:multiLevelType w:val="hybridMultilevel"/>
    <w:tmpl w:val="298AF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AB"/>
    <w:rsid w:val="0004631D"/>
    <w:rsid w:val="00E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9308</Words>
  <Characters>5306</Characters>
  <Application>Microsoft Office Word</Application>
  <DocSecurity>0</DocSecurity>
  <Lines>44</Lines>
  <Paragraphs>29</Paragraphs>
  <ScaleCrop>false</ScaleCrop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Sadok</dc:creator>
  <cp:lastModifiedBy>Sadok</cp:lastModifiedBy>
  <cp:revision>1</cp:revision>
  <dcterms:created xsi:type="dcterms:W3CDTF">2019-11-20T08:01:00Z</dcterms:created>
  <dcterms:modified xsi:type="dcterms:W3CDTF">2019-11-20T08:08:00Z</dcterms:modified>
</cp:coreProperties>
</file>