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В умовах реалізації  Концепції Нової української школи важливе місце належить дошкільній галузі, яка є невід’ємною складовою процесу реформування освітньої системи в Україні. На часі реальне, а не тільки  вже давно задеклароване</w:t>
      </w:r>
      <w:r>
        <w:rPr>
          <w:rFonts w:ascii="Times New Roman" w:hAnsi="Times New Roman" w:cs="Times New Roman"/>
          <w:sz w:val="26"/>
          <w:szCs w:val="26"/>
        </w:rPr>
        <w:t xml:space="preserve"> </w:t>
      </w:r>
      <w:r w:rsidRPr="00A30C1A">
        <w:rPr>
          <w:rFonts w:ascii="Times New Roman" w:hAnsi="Times New Roman" w:cs="Times New Roman"/>
          <w:sz w:val="26"/>
          <w:szCs w:val="26"/>
        </w:rPr>
        <w:t xml:space="preserve">в дошкільній освіті, використання на практиці  принципу інтеграції та індивідуалізації, застосування </w:t>
      </w:r>
      <w:proofErr w:type="spellStart"/>
      <w:r w:rsidRPr="00A30C1A">
        <w:rPr>
          <w:rFonts w:ascii="Times New Roman" w:hAnsi="Times New Roman" w:cs="Times New Roman"/>
          <w:sz w:val="26"/>
          <w:szCs w:val="26"/>
        </w:rPr>
        <w:t>діяльнісного</w:t>
      </w:r>
      <w:proofErr w:type="spellEnd"/>
      <w:r w:rsidRPr="00A30C1A">
        <w:rPr>
          <w:rFonts w:ascii="Times New Roman" w:hAnsi="Times New Roman" w:cs="Times New Roman"/>
          <w:sz w:val="26"/>
          <w:szCs w:val="26"/>
        </w:rPr>
        <w:t>, особистісно-орієнтованого підходу  до розвиту особистості;</w:t>
      </w:r>
      <w:r>
        <w:rPr>
          <w:rFonts w:ascii="Times New Roman" w:hAnsi="Times New Roman" w:cs="Times New Roman"/>
          <w:sz w:val="26"/>
          <w:szCs w:val="26"/>
        </w:rPr>
        <w:t xml:space="preserve"> </w:t>
      </w:r>
      <w:r w:rsidRPr="00A30C1A">
        <w:rPr>
          <w:rFonts w:ascii="Times New Roman" w:hAnsi="Times New Roman" w:cs="Times New Roman"/>
          <w:sz w:val="26"/>
          <w:szCs w:val="26"/>
        </w:rPr>
        <w:t>формування життєздатної, гнучкої, свідомої, творчої людини.</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Організація освітньої діяльності в за</w:t>
      </w:r>
      <w:r>
        <w:rPr>
          <w:rFonts w:ascii="Times New Roman" w:hAnsi="Times New Roman" w:cs="Times New Roman"/>
          <w:sz w:val="26"/>
          <w:szCs w:val="26"/>
        </w:rPr>
        <w:t>кладах дошкільної освіти у 201</w:t>
      </w:r>
      <w:r w:rsidR="00084634">
        <w:rPr>
          <w:rFonts w:ascii="Times New Roman" w:hAnsi="Times New Roman" w:cs="Times New Roman"/>
          <w:sz w:val="26"/>
          <w:szCs w:val="26"/>
        </w:rPr>
        <w:t>9</w:t>
      </w:r>
      <w:r>
        <w:rPr>
          <w:rFonts w:ascii="Times New Roman" w:hAnsi="Times New Roman" w:cs="Times New Roman"/>
          <w:sz w:val="26"/>
          <w:szCs w:val="26"/>
        </w:rPr>
        <w:t>-</w:t>
      </w:r>
      <w:r w:rsidRPr="00A30C1A">
        <w:rPr>
          <w:rFonts w:ascii="Times New Roman" w:hAnsi="Times New Roman" w:cs="Times New Roman"/>
          <w:sz w:val="26"/>
          <w:szCs w:val="26"/>
        </w:rPr>
        <w:t>20</w:t>
      </w:r>
      <w:r w:rsidR="00084634">
        <w:rPr>
          <w:rFonts w:ascii="Times New Roman" w:hAnsi="Times New Roman" w:cs="Times New Roman"/>
          <w:sz w:val="26"/>
          <w:szCs w:val="26"/>
        </w:rPr>
        <w:t>20</w:t>
      </w:r>
      <w:r w:rsidRPr="00A30C1A">
        <w:rPr>
          <w:rFonts w:ascii="Times New Roman" w:hAnsi="Times New Roman" w:cs="Times New Roman"/>
          <w:sz w:val="26"/>
          <w:szCs w:val="26"/>
        </w:rPr>
        <w:t xml:space="preserve"> навчальному році здійснюється відповідно до нового Закону України «Про освіту»,  Закону «Про дошкільну освіту» (із змінами), Указу Президента України від 13.10.2015 № 580/2015 «Про стратегію національно-патріотичного виховання дітей та молоді на 2016-2020 роки», Концепції національно-патріотичного виховання дітей та молоді (затверджено наказом МОН України від 16.06.2015 № 641), Базового компоненту дошкільної освіти, інших нормативно-правових актів.</w:t>
      </w:r>
    </w:p>
    <w:p w:rsidR="00084634"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Інформація щодо роботи закладів  дошкільної освіти в умовах сучасних реформ висвітленав </w:t>
      </w:r>
      <w:r w:rsidRPr="00A30C1A">
        <w:rPr>
          <w:rFonts w:ascii="Times New Roman" w:hAnsi="Times New Roman" w:cs="Times New Roman"/>
          <w:b/>
          <w:bCs/>
          <w:sz w:val="26"/>
          <w:szCs w:val="26"/>
        </w:rPr>
        <w:t>інструктивно-методичних рекомендаціях «</w:t>
      </w:r>
      <w:r w:rsidR="00084634">
        <w:rPr>
          <w:rFonts w:ascii="Times New Roman" w:hAnsi="Times New Roman" w:cs="Times New Roman"/>
          <w:b/>
          <w:bCs/>
          <w:sz w:val="26"/>
          <w:szCs w:val="26"/>
        </w:rPr>
        <w:t xml:space="preserve">Щодо </w:t>
      </w:r>
      <w:r w:rsidRPr="00A30C1A">
        <w:rPr>
          <w:rFonts w:ascii="Times New Roman" w:hAnsi="Times New Roman" w:cs="Times New Roman"/>
          <w:b/>
          <w:bCs/>
          <w:sz w:val="26"/>
          <w:szCs w:val="26"/>
        </w:rPr>
        <w:t>організації діяльності зак</w:t>
      </w:r>
      <w:r>
        <w:rPr>
          <w:rFonts w:ascii="Times New Roman" w:hAnsi="Times New Roman" w:cs="Times New Roman"/>
          <w:b/>
          <w:bCs/>
          <w:sz w:val="26"/>
          <w:szCs w:val="26"/>
        </w:rPr>
        <w:t>ладів  освіти</w:t>
      </w:r>
      <w:r w:rsidR="00084634">
        <w:rPr>
          <w:rFonts w:ascii="Times New Roman" w:hAnsi="Times New Roman" w:cs="Times New Roman"/>
          <w:b/>
          <w:bCs/>
          <w:sz w:val="26"/>
          <w:szCs w:val="26"/>
        </w:rPr>
        <w:t>, що забезпечують здобуття дошкільної освіти</w:t>
      </w:r>
      <w:r>
        <w:rPr>
          <w:rFonts w:ascii="Times New Roman" w:hAnsi="Times New Roman" w:cs="Times New Roman"/>
          <w:b/>
          <w:bCs/>
          <w:sz w:val="26"/>
          <w:szCs w:val="26"/>
        </w:rPr>
        <w:t xml:space="preserve"> у 201</w:t>
      </w:r>
      <w:r w:rsidR="00084634">
        <w:rPr>
          <w:rFonts w:ascii="Times New Roman" w:hAnsi="Times New Roman" w:cs="Times New Roman"/>
          <w:b/>
          <w:bCs/>
          <w:sz w:val="26"/>
          <w:szCs w:val="26"/>
        </w:rPr>
        <w:t>9</w:t>
      </w:r>
      <w:r>
        <w:rPr>
          <w:rFonts w:ascii="Times New Roman" w:hAnsi="Times New Roman" w:cs="Times New Roman"/>
          <w:b/>
          <w:bCs/>
          <w:sz w:val="26"/>
          <w:szCs w:val="26"/>
        </w:rPr>
        <w:t>-</w:t>
      </w:r>
      <w:r w:rsidRPr="00A30C1A">
        <w:rPr>
          <w:rFonts w:ascii="Times New Roman" w:hAnsi="Times New Roman" w:cs="Times New Roman"/>
          <w:b/>
          <w:bCs/>
          <w:sz w:val="26"/>
          <w:szCs w:val="26"/>
        </w:rPr>
        <w:t>20</w:t>
      </w:r>
      <w:r w:rsidR="00084634">
        <w:rPr>
          <w:rFonts w:ascii="Times New Roman" w:hAnsi="Times New Roman" w:cs="Times New Roman"/>
          <w:b/>
          <w:bCs/>
          <w:sz w:val="26"/>
          <w:szCs w:val="26"/>
        </w:rPr>
        <w:t>20</w:t>
      </w:r>
      <w:r w:rsidRPr="00A30C1A">
        <w:rPr>
          <w:rFonts w:ascii="Times New Roman" w:hAnsi="Times New Roman" w:cs="Times New Roman"/>
          <w:b/>
          <w:bCs/>
          <w:sz w:val="26"/>
          <w:szCs w:val="26"/>
        </w:rPr>
        <w:t xml:space="preserve"> навчальному році»  (додаток до листа Міністерства освіти і науки України від </w:t>
      </w:r>
      <w:r w:rsidR="00084634">
        <w:rPr>
          <w:rFonts w:ascii="Times New Roman" w:hAnsi="Times New Roman" w:cs="Times New Roman"/>
          <w:b/>
          <w:bCs/>
          <w:sz w:val="26"/>
          <w:szCs w:val="26"/>
        </w:rPr>
        <w:t>02.07.2019</w:t>
      </w:r>
      <w:r w:rsidRPr="00A30C1A">
        <w:rPr>
          <w:rFonts w:ascii="Times New Roman" w:hAnsi="Times New Roman" w:cs="Times New Roman"/>
          <w:b/>
          <w:bCs/>
          <w:sz w:val="26"/>
          <w:szCs w:val="26"/>
        </w:rPr>
        <w:t xml:space="preserve"> № 1/9-</w:t>
      </w:r>
      <w:r w:rsidR="00084634">
        <w:rPr>
          <w:rFonts w:ascii="Times New Roman" w:hAnsi="Times New Roman" w:cs="Times New Roman"/>
          <w:b/>
          <w:bCs/>
          <w:sz w:val="26"/>
          <w:szCs w:val="26"/>
        </w:rPr>
        <w:t>419</w:t>
      </w:r>
      <w:r w:rsidRPr="00A30C1A">
        <w:rPr>
          <w:rFonts w:ascii="Times New Roman" w:hAnsi="Times New Roman" w:cs="Times New Roman"/>
          <w:b/>
          <w:bCs/>
          <w:sz w:val="26"/>
          <w:szCs w:val="26"/>
        </w:rPr>
        <w:t>).</w:t>
      </w:r>
      <w:r>
        <w:rPr>
          <w:rFonts w:ascii="Times New Roman" w:hAnsi="Times New Roman" w:cs="Times New Roman"/>
          <w:b/>
          <w:bCs/>
          <w:sz w:val="26"/>
          <w:szCs w:val="26"/>
        </w:rPr>
        <w:t xml:space="preserve"> </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 xml:space="preserve">Вимоги держави  до рівня та змісту дошкільної освіти передбачено у Базовому компоненті дошкільної освіти. Процедура досягнення здобувачами дошкільної освіти результатів навчання (набуття </w:t>
      </w:r>
      <w:proofErr w:type="spellStart"/>
      <w:r w:rsidRPr="00A30C1A">
        <w:rPr>
          <w:rFonts w:ascii="Times New Roman" w:hAnsi="Times New Roman" w:cs="Times New Roman"/>
          <w:sz w:val="26"/>
          <w:szCs w:val="26"/>
        </w:rPr>
        <w:t>компетентностей</w:t>
      </w:r>
      <w:proofErr w:type="spellEnd"/>
      <w:r w:rsidRPr="00A30C1A">
        <w:rPr>
          <w:rFonts w:ascii="Times New Roman" w:hAnsi="Times New Roman" w:cs="Times New Roman"/>
          <w:sz w:val="26"/>
          <w:szCs w:val="26"/>
        </w:rPr>
        <w:t>), передбачених Базовим компонентом дошкільної освіти, визначається освітньою програмою закладу освіти (ст. 22 Закону України «Про дошкільну освіту»).</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 Акценту</w:t>
      </w:r>
      <w:r>
        <w:rPr>
          <w:rFonts w:ascii="Times New Roman" w:hAnsi="Times New Roman" w:cs="Times New Roman"/>
          <w:sz w:val="26"/>
          <w:szCs w:val="26"/>
        </w:rPr>
        <w:t>ю</w:t>
      </w:r>
      <w:r w:rsidRPr="00A30C1A">
        <w:rPr>
          <w:rFonts w:ascii="Times New Roman" w:hAnsi="Times New Roman" w:cs="Times New Roman"/>
          <w:sz w:val="26"/>
          <w:szCs w:val="26"/>
        </w:rPr>
        <w:t xml:space="preserve"> увагу! Відповідно до вимог ч. 2 ст. 11 Закону  України «Про дошкільну освіту» </w:t>
      </w:r>
      <w:r w:rsidRPr="00A30C1A">
        <w:rPr>
          <w:rFonts w:ascii="Times New Roman" w:hAnsi="Times New Roman" w:cs="Times New Roman"/>
          <w:i/>
          <w:iCs/>
          <w:sz w:val="26"/>
          <w:szCs w:val="26"/>
        </w:rPr>
        <w:t>заклад дошкільної освіти формує  освітню програму</w:t>
      </w:r>
      <w:r w:rsidRPr="00A30C1A">
        <w:rPr>
          <w:rFonts w:ascii="Times New Roman" w:hAnsi="Times New Roman" w:cs="Times New Roman"/>
          <w:sz w:val="26"/>
          <w:szCs w:val="26"/>
        </w:rPr>
        <w:t xml:space="preserve">.  Вимоги до  освітніх програм містяться у ст. 33 Закону України «Про освіту» та ст. 23 Закону України «Про дошкільну освіту». Поряд з </w:t>
      </w:r>
      <w:proofErr w:type="spellStart"/>
      <w:r w:rsidRPr="00A30C1A">
        <w:rPr>
          <w:rFonts w:ascii="Times New Roman" w:hAnsi="Times New Roman" w:cs="Times New Roman"/>
          <w:sz w:val="26"/>
          <w:szCs w:val="26"/>
        </w:rPr>
        <w:t>цим  </w:t>
      </w:r>
      <w:r w:rsidRPr="00A30C1A">
        <w:rPr>
          <w:rFonts w:ascii="Times New Roman" w:hAnsi="Times New Roman" w:cs="Times New Roman"/>
          <w:i/>
          <w:iCs/>
          <w:sz w:val="26"/>
          <w:szCs w:val="26"/>
        </w:rPr>
        <w:t>обов’язков</w:t>
      </w:r>
      <w:proofErr w:type="spellEnd"/>
      <w:r w:rsidRPr="00A30C1A">
        <w:rPr>
          <w:rFonts w:ascii="Times New Roman" w:hAnsi="Times New Roman" w:cs="Times New Roman"/>
          <w:i/>
          <w:iCs/>
          <w:sz w:val="26"/>
          <w:szCs w:val="26"/>
        </w:rPr>
        <w:t>ості  самостійного розроблення власної освітньої програми закладом дошкільної освіти на сьогодні жодним документом не передбачено</w:t>
      </w:r>
      <w:r w:rsidRPr="00A30C1A">
        <w:rPr>
          <w:rFonts w:ascii="Times New Roman" w:hAnsi="Times New Roman" w:cs="Times New Roman"/>
          <w:sz w:val="26"/>
          <w:szCs w:val="26"/>
        </w:rPr>
        <w:t>.  У Законі України «Про освіту» вказано, що 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 (ч.3. ст. 33).</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Виходячи з вищезазначеного та інструктивно-методичних рекомендацій МОНУ, </w:t>
      </w:r>
      <w:r w:rsidRPr="00A30C1A">
        <w:rPr>
          <w:rFonts w:ascii="Times New Roman" w:hAnsi="Times New Roman" w:cs="Times New Roman"/>
          <w:i/>
          <w:iCs/>
          <w:sz w:val="26"/>
          <w:szCs w:val="26"/>
        </w:rPr>
        <w:t>заклади дошкільної освіти мають право використовувати на вибір чинні програми, рекомендовані Міністерством</w:t>
      </w:r>
      <w:r>
        <w:rPr>
          <w:rFonts w:ascii="Times New Roman" w:hAnsi="Times New Roman" w:cs="Times New Roman"/>
          <w:i/>
          <w:iCs/>
          <w:sz w:val="26"/>
          <w:szCs w:val="26"/>
        </w:rPr>
        <w:t xml:space="preserve"> освіти і науки України на 201</w:t>
      </w:r>
      <w:r w:rsidR="00084634">
        <w:rPr>
          <w:rFonts w:ascii="Times New Roman" w:hAnsi="Times New Roman" w:cs="Times New Roman"/>
          <w:i/>
          <w:iCs/>
          <w:sz w:val="26"/>
          <w:szCs w:val="26"/>
        </w:rPr>
        <w:t>9</w:t>
      </w:r>
      <w:r>
        <w:rPr>
          <w:rFonts w:ascii="Times New Roman" w:hAnsi="Times New Roman" w:cs="Times New Roman"/>
          <w:i/>
          <w:iCs/>
          <w:sz w:val="26"/>
          <w:szCs w:val="26"/>
        </w:rPr>
        <w:t>-</w:t>
      </w:r>
      <w:r w:rsidRPr="00A30C1A">
        <w:rPr>
          <w:rFonts w:ascii="Times New Roman" w:hAnsi="Times New Roman" w:cs="Times New Roman"/>
          <w:i/>
          <w:iCs/>
          <w:sz w:val="26"/>
          <w:szCs w:val="26"/>
        </w:rPr>
        <w:t>20</w:t>
      </w:r>
      <w:r w:rsidR="00084634">
        <w:rPr>
          <w:rFonts w:ascii="Times New Roman" w:hAnsi="Times New Roman" w:cs="Times New Roman"/>
          <w:i/>
          <w:iCs/>
          <w:sz w:val="26"/>
          <w:szCs w:val="26"/>
        </w:rPr>
        <w:t>20</w:t>
      </w:r>
      <w:r w:rsidRPr="00A30C1A">
        <w:rPr>
          <w:rFonts w:ascii="Times New Roman" w:hAnsi="Times New Roman" w:cs="Times New Roman"/>
          <w:i/>
          <w:iCs/>
          <w:sz w:val="26"/>
          <w:szCs w:val="26"/>
        </w:rPr>
        <w:t xml:space="preserve"> навчальний рік або  самостійно, тільки за бажанням, розробляти власні освітні  програми</w:t>
      </w:r>
      <w:r w:rsidR="005A4666">
        <w:rPr>
          <w:rFonts w:ascii="Times New Roman" w:hAnsi="Times New Roman" w:cs="Times New Roman"/>
          <w:i/>
          <w:iCs/>
          <w:sz w:val="26"/>
          <w:szCs w:val="26"/>
        </w:rPr>
        <w:t xml:space="preserve"> </w:t>
      </w:r>
      <w:r w:rsidRPr="00A30C1A">
        <w:rPr>
          <w:rFonts w:ascii="Times New Roman" w:hAnsi="Times New Roman" w:cs="Times New Roman"/>
          <w:i/>
          <w:iCs/>
          <w:sz w:val="26"/>
          <w:szCs w:val="26"/>
        </w:rPr>
        <w:t> </w:t>
      </w:r>
      <w:r w:rsidRPr="00A30C1A">
        <w:rPr>
          <w:rFonts w:ascii="Times New Roman" w:hAnsi="Times New Roman" w:cs="Times New Roman"/>
          <w:sz w:val="26"/>
          <w:szCs w:val="26"/>
        </w:rPr>
        <w:t xml:space="preserve">відповідно до вимог Базового компоненту дошкільної освіти. Також  ЗДО мають право організувати освітній процес за комплексною освітньою програмою, яка має  чинний гриф МОН України, із власноруч розробленим доповненням (складником) щодо змісту  реалізації певних напрямів, які є пріоритетними для конкретного педагогічного колективу або які забезпечують </w:t>
      </w:r>
      <w:proofErr w:type="spellStart"/>
      <w:r w:rsidRPr="00A30C1A">
        <w:rPr>
          <w:rFonts w:ascii="Times New Roman" w:hAnsi="Times New Roman" w:cs="Times New Roman"/>
          <w:sz w:val="26"/>
          <w:szCs w:val="26"/>
        </w:rPr>
        <w:t>корекційно-розвивальну</w:t>
      </w:r>
      <w:proofErr w:type="spellEnd"/>
      <w:r w:rsidRPr="00A30C1A">
        <w:rPr>
          <w:rFonts w:ascii="Times New Roman" w:hAnsi="Times New Roman" w:cs="Times New Roman"/>
          <w:sz w:val="26"/>
          <w:szCs w:val="26"/>
        </w:rPr>
        <w:t xml:space="preserve"> складову роботи з дітьми з особливими освітніми потребами.</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lastRenderedPageBreak/>
        <w:t>Залишається право одночасного використання різних  чинних освітніх програм для дітей різної вікової категорії та одночасного використання різних  всеукраїнських та локальних парціальних</w:t>
      </w:r>
      <w:r>
        <w:rPr>
          <w:rFonts w:ascii="Times New Roman" w:hAnsi="Times New Roman" w:cs="Times New Roman"/>
          <w:sz w:val="26"/>
          <w:szCs w:val="26"/>
        </w:rPr>
        <w:t xml:space="preserve"> </w:t>
      </w:r>
      <w:r w:rsidRPr="00A30C1A">
        <w:rPr>
          <w:rFonts w:ascii="Times New Roman" w:hAnsi="Times New Roman" w:cs="Times New Roman"/>
          <w:sz w:val="26"/>
          <w:szCs w:val="26"/>
        </w:rPr>
        <w:t>програм для поглиблення змісту інваріантної складової та/або забезпечення варіативної складової змісту БКДО.</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Вибір програм на навчальний рік, які у своїй сукупності і є освітньою програмою закладу,  схвалює та затверджує відповідним рішенням педагогічна рада закладу дошкільної освіти (ч.2. ст.20 Закону України «Про дошкільну освіту»). З переліком чинних всеукраїнських  комплексних та парціальних програм  можна буде  ознайомитися  у листі МОН України щодо рекомендованої  навчальної літератури для закладів дошкільної освіти, який незабаром вийде, або  за посиланням</w:t>
      </w:r>
      <w:r>
        <w:rPr>
          <w:rFonts w:ascii="Times New Roman" w:hAnsi="Times New Roman" w:cs="Times New Roman"/>
          <w:sz w:val="26"/>
          <w:szCs w:val="26"/>
        </w:rPr>
        <w:t xml:space="preserve"> </w:t>
      </w:r>
      <w:hyperlink r:id="rId6" w:anchor="gid=1947501369" w:history="1">
        <w:r w:rsidRPr="00A30C1A">
          <w:rPr>
            <w:rStyle w:val="a3"/>
            <w:rFonts w:ascii="Times New Roman" w:hAnsi="Times New Roman" w:cs="Times New Roman"/>
            <w:sz w:val="26"/>
            <w:szCs w:val="26"/>
          </w:rPr>
          <w:t>https://docs.google.com/spreadsheets/d/1-6Qn3PRPqSpDreBZkBFwaPO_ZVWwhAkO-FGGutGpmC8/edit#gid=1947501369</w:t>
        </w:r>
      </w:hyperlink>
      <w:r w:rsidRPr="00A30C1A">
        <w:rPr>
          <w:rFonts w:ascii="Times New Roman" w:hAnsi="Times New Roman" w:cs="Times New Roman"/>
          <w:sz w:val="26"/>
          <w:szCs w:val="26"/>
        </w:rPr>
        <w:t>.</w:t>
      </w:r>
      <w:r>
        <w:rPr>
          <w:rFonts w:ascii="Times New Roman" w:hAnsi="Times New Roman" w:cs="Times New Roman"/>
          <w:sz w:val="26"/>
          <w:szCs w:val="26"/>
        </w:rPr>
        <w:t xml:space="preserve"> З</w:t>
      </w:r>
      <w:r w:rsidRPr="00A30C1A">
        <w:rPr>
          <w:rFonts w:ascii="Times New Roman" w:hAnsi="Times New Roman" w:cs="Times New Roman"/>
          <w:sz w:val="26"/>
          <w:szCs w:val="26"/>
        </w:rPr>
        <w:t xml:space="preserve"> метою здійснення педагогами  усвідомленого вибору програм доцільно ознайомитися з  їх змістом, що можна зробити  за допомогою сайту МОНУ (шлях: освіта – дошкільна освіта – програми розвитку дітей).</w:t>
      </w:r>
    </w:p>
    <w:p w:rsid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 xml:space="preserve">Під час вибору програм особливу увагу необхідно звертати на терміни дії грифів МОН України. Наголошуємо, що є  комплексні програми, які отримали нові грифи МОНУ та  повинні використовуватися у новій редакції, зокрема: </w:t>
      </w:r>
    </w:p>
    <w:p w:rsidR="00A30C1A" w:rsidRDefault="00A30C1A" w:rsidP="00A30C1A">
      <w:pPr>
        <w:pStyle w:val="a4"/>
        <w:numPr>
          <w:ilvl w:val="0"/>
          <w:numId w:val="1"/>
        </w:numPr>
        <w:jc w:val="both"/>
        <w:rPr>
          <w:rFonts w:ascii="Times New Roman" w:hAnsi="Times New Roman" w:cs="Times New Roman"/>
          <w:sz w:val="26"/>
          <w:szCs w:val="26"/>
        </w:rPr>
      </w:pPr>
      <w:r w:rsidRPr="00A30C1A">
        <w:rPr>
          <w:rFonts w:ascii="Times New Roman" w:hAnsi="Times New Roman" w:cs="Times New Roman"/>
          <w:b/>
          <w:sz w:val="26"/>
          <w:szCs w:val="26"/>
        </w:rPr>
        <w:t>програма розвитку дитини дошкільного віку «Українське дошкілля» – гриф від 23.05.2017</w:t>
      </w:r>
      <w:r w:rsidRPr="00A30C1A">
        <w:rPr>
          <w:rFonts w:ascii="Times New Roman" w:hAnsi="Times New Roman" w:cs="Times New Roman"/>
          <w:sz w:val="26"/>
          <w:szCs w:val="26"/>
        </w:rPr>
        <w:t xml:space="preserve">; </w:t>
      </w:r>
    </w:p>
    <w:p w:rsidR="00A30C1A" w:rsidRDefault="00A30C1A" w:rsidP="00A30C1A">
      <w:pPr>
        <w:pStyle w:val="a4"/>
        <w:numPr>
          <w:ilvl w:val="0"/>
          <w:numId w:val="1"/>
        </w:numPr>
        <w:jc w:val="both"/>
        <w:rPr>
          <w:rFonts w:ascii="Times New Roman" w:hAnsi="Times New Roman" w:cs="Times New Roman"/>
          <w:sz w:val="26"/>
          <w:szCs w:val="26"/>
        </w:rPr>
      </w:pPr>
      <w:r w:rsidRPr="00A30C1A">
        <w:rPr>
          <w:rFonts w:ascii="Times New Roman" w:hAnsi="Times New Roman" w:cs="Times New Roman"/>
          <w:sz w:val="26"/>
          <w:szCs w:val="26"/>
        </w:rPr>
        <w:t xml:space="preserve">програма розвитку, навчання і виховання дітей дошкільного віку «Соняшник»  (автор Л.Калуська) –  гриф від 14.07.2017; </w:t>
      </w:r>
    </w:p>
    <w:p w:rsidR="00A30C1A" w:rsidRDefault="00A30C1A" w:rsidP="00A30C1A">
      <w:pPr>
        <w:pStyle w:val="a4"/>
        <w:numPr>
          <w:ilvl w:val="0"/>
          <w:numId w:val="1"/>
        </w:numPr>
        <w:jc w:val="both"/>
        <w:rPr>
          <w:rFonts w:ascii="Times New Roman" w:hAnsi="Times New Roman" w:cs="Times New Roman"/>
          <w:sz w:val="26"/>
          <w:szCs w:val="26"/>
        </w:rPr>
      </w:pPr>
      <w:r w:rsidRPr="00A30C1A">
        <w:rPr>
          <w:rFonts w:ascii="Times New Roman" w:hAnsi="Times New Roman" w:cs="Times New Roman"/>
          <w:sz w:val="26"/>
          <w:szCs w:val="26"/>
        </w:rPr>
        <w:t>освітня програма для дітей старшого дошкільного віку «Впевнений старт» – гриф від 01.08.2017.</w:t>
      </w:r>
    </w:p>
    <w:p w:rsidR="00A30C1A" w:rsidRDefault="00A30C1A" w:rsidP="00A30C1A">
      <w:pPr>
        <w:pStyle w:val="a4"/>
        <w:ind w:left="0" w:firstLine="567"/>
        <w:jc w:val="both"/>
        <w:rPr>
          <w:rFonts w:ascii="Times New Roman" w:hAnsi="Times New Roman" w:cs="Times New Roman"/>
          <w:sz w:val="26"/>
          <w:szCs w:val="26"/>
        </w:rPr>
      </w:pPr>
      <w:r w:rsidRPr="00A30C1A">
        <w:rPr>
          <w:rFonts w:ascii="Times New Roman" w:hAnsi="Times New Roman" w:cs="Times New Roman"/>
          <w:sz w:val="26"/>
          <w:szCs w:val="26"/>
        </w:rPr>
        <w:t xml:space="preserve">Цього навчального року у зв’язку із завершенням  у 2019 р. чинності грифів МОНУ востаннє діють у цій редакції  такі комплексні програми, як: </w:t>
      </w:r>
    </w:p>
    <w:p w:rsidR="00A30C1A" w:rsidRDefault="00A30C1A" w:rsidP="00A30C1A">
      <w:pPr>
        <w:pStyle w:val="a4"/>
        <w:numPr>
          <w:ilvl w:val="0"/>
          <w:numId w:val="2"/>
        </w:numPr>
        <w:jc w:val="both"/>
        <w:rPr>
          <w:rFonts w:ascii="Times New Roman" w:hAnsi="Times New Roman" w:cs="Times New Roman"/>
          <w:sz w:val="26"/>
          <w:szCs w:val="26"/>
        </w:rPr>
      </w:pPr>
      <w:r w:rsidRPr="00A30C1A">
        <w:rPr>
          <w:rFonts w:ascii="Times New Roman" w:hAnsi="Times New Roman" w:cs="Times New Roman"/>
          <w:sz w:val="26"/>
          <w:szCs w:val="26"/>
        </w:rPr>
        <w:t>програма розвитку дитини дошкільного віку «Я у світі» – гриф 24.06.2014;</w:t>
      </w:r>
    </w:p>
    <w:p w:rsidR="00A30C1A" w:rsidRDefault="00A30C1A" w:rsidP="00A30C1A">
      <w:pPr>
        <w:pStyle w:val="a4"/>
        <w:numPr>
          <w:ilvl w:val="0"/>
          <w:numId w:val="2"/>
        </w:numPr>
        <w:jc w:val="both"/>
        <w:rPr>
          <w:rFonts w:ascii="Times New Roman" w:hAnsi="Times New Roman" w:cs="Times New Roman"/>
          <w:sz w:val="26"/>
          <w:szCs w:val="26"/>
        </w:rPr>
      </w:pPr>
      <w:r w:rsidRPr="00A30C1A">
        <w:rPr>
          <w:rFonts w:ascii="Times New Roman" w:hAnsi="Times New Roman" w:cs="Times New Roman"/>
          <w:sz w:val="26"/>
          <w:szCs w:val="26"/>
        </w:rPr>
        <w:t xml:space="preserve"> програма розвитку дітей від пренатального періоду до трьох років «Оберіг» – гриф від 24.06.2014; </w:t>
      </w:r>
    </w:p>
    <w:p w:rsidR="00A30C1A" w:rsidRDefault="00A30C1A" w:rsidP="00A30C1A">
      <w:pPr>
        <w:pStyle w:val="a4"/>
        <w:numPr>
          <w:ilvl w:val="0"/>
          <w:numId w:val="2"/>
        </w:numPr>
        <w:jc w:val="both"/>
        <w:rPr>
          <w:rFonts w:ascii="Times New Roman" w:hAnsi="Times New Roman" w:cs="Times New Roman"/>
          <w:sz w:val="26"/>
          <w:szCs w:val="26"/>
        </w:rPr>
      </w:pPr>
      <w:r w:rsidRPr="00A30C1A">
        <w:rPr>
          <w:rFonts w:ascii="Times New Roman" w:hAnsi="Times New Roman" w:cs="Times New Roman"/>
          <w:sz w:val="26"/>
          <w:szCs w:val="26"/>
        </w:rPr>
        <w:t xml:space="preserve">програма розвитку, навчання і виховання дітей раннього віку «Соняшник» – гриф від 03.10.2014.  </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На основі освітньої програми </w:t>
      </w:r>
      <w:r>
        <w:rPr>
          <w:rFonts w:ascii="Times New Roman" w:hAnsi="Times New Roman" w:cs="Times New Roman"/>
          <w:sz w:val="26"/>
          <w:szCs w:val="26"/>
        </w:rPr>
        <w:t xml:space="preserve"> наш </w:t>
      </w:r>
      <w:r w:rsidRPr="00A30C1A">
        <w:rPr>
          <w:rFonts w:ascii="Times New Roman" w:hAnsi="Times New Roman" w:cs="Times New Roman"/>
          <w:i/>
          <w:iCs/>
          <w:sz w:val="26"/>
          <w:szCs w:val="26"/>
        </w:rPr>
        <w:t>заклад дошкільної освіти складає та затверджує план роботи</w:t>
      </w:r>
      <w:r w:rsidRPr="00A30C1A">
        <w:rPr>
          <w:rFonts w:ascii="Times New Roman" w:hAnsi="Times New Roman" w:cs="Times New Roman"/>
          <w:sz w:val="26"/>
          <w:szCs w:val="26"/>
        </w:rPr>
        <w:t>, що конкретизує організацію освітнього процесу (ч. 7 ст. 23. Закону України «Про до</w:t>
      </w:r>
      <w:r>
        <w:rPr>
          <w:rFonts w:ascii="Times New Roman" w:hAnsi="Times New Roman" w:cs="Times New Roman"/>
          <w:sz w:val="26"/>
          <w:szCs w:val="26"/>
        </w:rPr>
        <w:t>шкільну освіту»). План  складаємо</w:t>
      </w:r>
      <w:r w:rsidRPr="00A30C1A">
        <w:rPr>
          <w:rFonts w:ascii="Times New Roman" w:hAnsi="Times New Roman" w:cs="Times New Roman"/>
          <w:sz w:val="26"/>
          <w:szCs w:val="26"/>
        </w:rPr>
        <w:t>, як правило, на навчальний рік та оздоровчий період, затверджується керівником закладу (ст.24 Закону України «Про дошкільну освіту»). Жодної іншої </w:t>
      </w:r>
      <w:r w:rsidRPr="00A30C1A">
        <w:rPr>
          <w:rFonts w:ascii="Times New Roman" w:hAnsi="Times New Roman" w:cs="Times New Roman"/>
          <w:i/>
          <w:iCs/>
          <w:sz w:val="26"/>
          <w:szCs w:val="26"/>
        </w:rPr>
        <w:t>вимоги щодо</w:t>
      </w:r>
      <w:r>
        <w:rPr>
          <w:rFonts w:ascii="Times New Roman" w:hAnsi="Times New Roman" w:cs="Times New Roman"/>
          <w:i/>
          <w:iCs/>
          <w:sz w:val="26"/>
          <w:szCs w:val="26"/>
        </w:rPr>
        <w:t xml:space="preserve"> </w:t>
      </w:r>
      <w:r w:rsidRPr="00A30C1A">
        <w:rPr>
          <w:rFonts w:ascii="Times New Roman" w:hAnsi="Times New Roman" w:cs="Times New Roman"/>
          <w:i/>
          <w:iCs/>
          <w:sz w:val="26"/>
          <w:szCs w:val="26"/>
        </w:rPr>
        <w:t>додаткового погодження річного плану</w:t>
      </w:r>
      <w:r w:rsidRPr="00A30C1A">
        <w:rPr>
          <w:rFonts w:ascii="Times New Roman" w:hAnsi="Times New Roman" w:cs="Times New Roman"/>
          <w:sz w:val="26"/>
          <w:szCs w:val="26"/>
        </w:rPr>
        <w:t xml:space="preserve">  з будь-якими  іншими органами, в тому числі і з органом </w:t>
      </w:r>
      <w:r>
        <w:rPr>
          <w:rFonts w:ascii="Times New Roman" w:hAnsi="Times New Roman" w:cs="Times New Roman"/>
          <w:sz w:val="26"/>
          <w:szCs w:val="26"/>
        </w:rPr>
        <w:t>відділу</w:t>
      </w:r>
      <w:r w:rsidRPr="00A30C1A">
        <w:rPr>
          <w:rFonts w:ascii="Times New Roman" w:hAnsi="Times New Roman" w:cs="Times New Roman"/>
          <w:sz w:val="26"/>
          <w:szCs w:val="26"/>
        </w:rPr>
        <w:t xml:space="preserve"> освітою, </w:t>
      </w:r>
      <w:r w:rsidRPr="00A30C1A">
        <w:rPr>
          <w:rFonts w:ascii="Times New Roman" w:hAnsi="Times New Roman" w:cs="Times New Roman"/>
          <w:i/>
          <w:iCs/>
          <w:sz w:val="26"/>
          <w:szCs w:val="26"/>
        </w:rPr>
        <w:t>немає.</w:t>
      </w:r>
      <w:r w:rsidRPr="00A30C1A">
        <w:rPr>
          <w:rFonts w:ascii="Times New Roman" w:hAnsi="Times New Roman" w:cs="Times New Roman"/>
          <w:sz w:val="26"/>
          <w:szCs w:val="26"/>
        </w:rPr>
        <w:t xml:space="preserve"> Відповідно план роботи на оздоровчий період додаткового погодження з   територіальною санітарно-епідеміологічною службою (теперішня </w:t>
      </w:r>
      <w:proofErr w:type="spellStart"/>
      <w:r w:rsidRPr="00A30C1A">
        <w:rPr>
          <w:rFonts w:ascii="Times New Roman" w:hAnsi="Times New Roman" w:cs="Times New Roman"/>
          <w:sz w:val="26"/>
          <w:szCs w:val="26"/>
        </w:rPr>
        <w:t>Держпродспоживслужба</w:t>
      </w:r>
      <w:proofErr w:type="spellEnd"/>
      <w:r w:rsidRPr="00A30C1A">
        <w:rPr>
          <w:rFonts w:ascii="Times New Roman" w:hAnsi="Times New Roman" w:cs="Times New Roman"/>
          <w:sz w:val="26"/>
          <w:szCs w:val="26"/>
        </w:rPr>
        <w:t>), як вказано у Положенні про ДНЗ, не потребує.</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lastRenderedPageBreak/>
        <w:t>Закладу дошкільної освіти надано більше свободи щодо укладання річного плану роботи, тому вагомих змін у  його загальній концепції та структурі  у нових інструктивно-методичних рекомендаціях МОНУ не передбачається.</w:t>
      </w:r>
    </w:p>
    <w:p w:rsidR="00A30C1A" w:rsidRPr="00A30C1A" w:rsidRDefault="00A30C1A" w:rsidP="00A30C1A">
      <w:pPr>
        <w:ind w:firstLine="567"/>
        <w:jc w:val="both"/>
        <w:rPr>
          <w:rFonts w:ascii="Times New Roman" w:hAnsi="Times New Roman" w:cs="Times New Roman"/>
          <w:sz w:val="26"/>
          <w:szCs w:val="26"/>
        </w:rPr>
      </w:pPr>
      <w:r>
        <w:rPr>
          <w:rFonts w:ascii="Times New Roman" w:hAnsi="Times New Roman" w:cs="Times New Roman"/>
          <w:sz w:val="26"/>
          <w:szCs w:val="26"/>
        </w:rPr>
        <w:t>Вважаю</w:t>
      </w:r>
      <w:r w:rsidRPr="00A30C1A">
        <w:rPr>
          <w:rFonts w:ascii="Times New Roman" w:hAnsi="Times New Roman" w:cs="Times New Roman"/>
          <w:sz w:val="26"/>
          <w:szCs w:val="26"/>
        </w:rPr>
        <w:t xml:space="preserve"> доцільним, останню (зазвичай, четверту за рахунком) педагогічну раду планувати  підсумковою, а не тематичною. Це пов’язано з тим, що до повноважень педагогічної ради ЗДО включено не тільки  схвалення освітньої програми, а й  оцінка  результативності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 (ч.2. ст. 20 Закону України «Про дошкільну освіту»).</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Зверта</w:t>
      </w:r>
      <w:r>
        <w:rPr>
          <w:rFonts w:ascii="Times New Roman" w:hAnsi="Times New Roman" w:cs="Times New Roman"/>
          <w:sz w:val="26"/>
          <w:szCs w:val="26"/>
        </w:rPr>
        <w:t>ю</w:t>
      </w:r>
      <w:r w:rsidRPr="00A30C1A">
        <w:rPr>
          <w:rFonts w:ascii="Times New Roman" w:hAnsi="Times New Roman" w:cs="Times New Roman"/>
          <w:sz w:val="26"/>
          <w:szCs w:val="26"/>
        </w:rPr>
        <w:t xml:space="preserve"> увагу! До повноважень  керівника закладу освіти включено реалізацію</w:t>
      </w:r>
      <w:r>
        <w:rPr>
          <w:rFonts w:ascii="Times New Roman" w:hAnsi="Times New Roman" w:cs="Times New Roman"/>
          <w:sz w:val="26"/>
          <w:szCs w:val="26"/>
        </w:rPr>
        <w:t xml:space="preserve"> </w:t>
      </w:r>
      <w:r w:rsidRPr="00A30C1A">
        <w:rPr>
          <w:rFonts w:ascii="Times New Roman" w:hAnsi="Times New Roman" w:cs="Times New Roman"/>
          <w:i/>
          <w:iCs/>
          <w:sz w:val="26"/>
          <w:szCs w:val="26"/>
        </w:rPr>
        <w:t>функціонування внутрішньої системи забезпечення якості освіти</w:t>
      </w:r>
      <w:r w:rsidRPr="00A30C1A">
        <w:rPr>
          <w:rFonts w:ascii="Times New Roman" w:hAnsi="Times New Roman" w:cs="Times New Roman"/>
          <w:sz w:val="26"/>
          <w:szCs w:val="26"/>
        </w:rPr>
        <w:t>, організацію освітнього процесу та здійснення контролю за виконанням освітніх програм(ч. 3 ст. 26 Закону України «Про освіту»); до повноважень</w:t>
      </w:r>
      <w:r>
        <w:rPr>
          <w:rFonts w:ascii="Times New Roman" w:hAnsi="Times New Roman" w:cs="Times New Roman"/>
          <w:sz w:val="26"/>
          <w:szCs w:val="26"/>
        </w:rPr>
        <w:t xml:space="preserve"> </w:t>
      </w:r>
      <w:r w:rsidRPr="00A30C1A">
        <w:rPr>
          <w:rFonts w:ascii="Times New Roman" w:hAnsi="Times New Roman" w:cs="Times New Roman"/>
          <w:sz w:val="26"/>
          <w:szCs w:val="26"/>
        </w:rPr>
        <w:t>педагогічної ради ЗДО віднесено формування системи та затвердження процедури внутрішнього забезпечення якості освіти, зокрема системи та механізмів забезпечення академічної доброчесності (ч. 2 ст. 20Закону України «Про дошкільну освіту»). Також відповідно до вимог ч. 2 ст. 23 цього Закону складовою освітньої програми є опис та інструменти системи внутрішнього забезпечення якості освіти.</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 xml:space="preserve">За педагогами закладів дошкільної освіти залишається право самостійного </w:t>
      </w:r>
      <w:proofErr w:type="spellStart"/>
      <w:r w:rsidRPr="00A30C1A">
        <w:rPr>
          <w:rFonts w:ascii="Times New Roman" w:hAnsi="Times New Roman" w:cs="Times New Roman"/>
          <w:sz w:val="26"/>
          <w:szCs w:val="26"/>
        </w:rPr>
        <w:t>вибору</w:t>
      </w:r>
      <w:proofErr w:type="spellEnd"/>
      <w:r w:rsidRPr="00A30C1A">
        <w:rPr>
          <w:rFonts w:ascii="Times New Roman" w:hAnsi="Times New Roman" w:cs="Times New Roman"/>
          <w:sz w:val="26"/>
          <w:szCs w:val="26"/>
        </w:rPr>
        <w:t>  </w:t>
      </w:r>
      <w:r w:rsidRPr="00A30C1A">
        <w:rPr>
          <w:rFonts w:ascii="Times New Roman" w:hAnsi="Times New Roman" w:cs="Times New Roman"/>
          <w:i/>
          <w:iCs/>
          <w:sz w:val="26"/>
          <w:szCs w:val="26"/>
        </w:rPr>
        <w:t>форми написання плану освітньої роботи з дітьми</w:t>
      </w:r>
      <w:r w:rsidRPr="00A30C1A">
        <w:rPr>
          <w:rFonts w:ascii="Times New Roman" w:hAnsi="Times New Roman" w:cs="Times New Roman"/>
          <w:sz w:val="26"/>
          <w:szCs w:val="26"/>
        </w:rPr>
        <w:t>, що затверджується рішенням педагогічної ради на початку навчального року. Зауважте,  вимоги щодо обов’язковості написання детального календарного плану  молодими (із незначним стажем роботи)  педагогами є не завжди правомірними. Вирішальним у прийнятті рішення про види планування має бути не стаж, а реальна щоденна  праця педагога та її результати. Педагоги мають право для організації освітнього процесу упродовж дня користуватися готовими друкованими картками, у яких висвітлено алгоритм організації певної дитячої діяльності за певною темою (наприклад: алгоритм проведення спостереження за станом погоди із основними запитаннями до дітей; короткий зміст  проведення бесіди з дітьми про безпеку життєдіяльності влітку  або  дидактичної вправи «Кольори весни», тощо).</w:t>
      </w:r>
      <w:r w:rsidR="004D2907" w:rsidRPr="00A30C1A">
        <w:rPr>
          <w:rFonts w:ascii="Times New Roman" w:hAnsi="Times New Roman" w:cs="Times New Roman"/>
          <w:sz w:val="26"/>
          <w:szCs w:val="26"/>
        </w:rPr>
        <w:t xml:space="preserve"> </w:t>
      </w:r>
      <w:r w:rsidRPr="00A30C1A">
        <w:rPr>
          <w:rFonts w:ascii="Times New Roman" w:hAnsi="Times New Roman" w:cs="Times New Roman"/>
          <w:sz w:val="26"/>
          <w:szCs w:val="26"/>
        </w:rPr>
        <w:t xml:space="preserve">Використання у щоденному плануванні, хоча б </w:t>
      </w:r>
      <w:r w:rsidR="004D2907">
        <w:rPr>
          <w:rFonts w:ascii="Times New Roman" w:hAnsi="Times New Roman" w:cs="Times New Roman"/>
          <w:sz w:val="26"/>
          <w:szCs w:val="26"/>
        </w:rPr>
        <w:t>ч</w:t>
      </w:r>
      <w:r w:rsidRPr="00A30C1A">
        <w:rPr>
          <w:rFonts w:ascii="Times New Roman" w:hAnsi="Times New Roman" w:cs="Times New Roman"/>
          <w:sz w:val="26"/>
          <w:szCs w:val="26"/>
        </w:rPr>
        <w:t>астково,  принципу  «методичного конструктора» звільняє педагога від  простого переписування   друкованих джерел та дозволяє більше уваги приділити безпосередній змістовній роботі з дітьми.</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Цього навчального року значна кількість закладів дошкільної освіти  вирішила  за сприяння батьків вихованців організовувати освітній процес з дітьми старшого дошкільного віку за </w:t>
      </w:r>
      <w:r w:rsidRPr="00A30C1A">
        <w:rPr>
          <w:rFonts w:ascii="Times New Roman" w:hAnsi="Times New Roman" w:cs="Times New Roman"/>
          <w:i/>
          <w:iCs/>
          <w:sz w:val="26"/>
          <w:szCs w:val="26"/>
        </w:rPr>
        <w:t>програмно-методичним комплектом</w:t>
      </w:r>
      <w:r w:rsidR="004D2907">
        <w:rPr>
          <w:rFonts w:ascii="Times New Roman" w:hAnsi="Times New Roman" w:cs="Times New Roman"/>
          <w:i/>
          <w:iCs/>
          <w:sz w:val="26"/>
          <w:szCs w:val="26"/>
        </w:rPr>
        <w:t xml:space="preserve"> </w:t>
      </w:r>
      <w:r w:rsidRPr="00A30C1A">
        <w:rPr>
          <w:rFonts w:ascii="Times New Roman" w:hAnsi="Times New Roman" w:cs="Times New Roman"/>
          <w:i/>
          <w:iCs/>
          <w:sz w:val="26"/>
          <w:szCs w:val="26"/>
        </w:rPr>
        <w:t>«</w:t>
      </w:r>
      <w:r w:rsidR="004D2907">
        <w:rPr>
          <w:rFonts w:ascii="Times New Roman" w:hAnsi="Times New Roman" w:cs="Times New Roman"/>
          <w:i/>
          <w:iCs/>
          <w:sz w:val="26"/>
          <w:szCs w:val="26"/>
        </w:rPr>
        <w:t>Українське дошкілля</w:t>
      </w:r>
      <w:r w:rsidRPr="00A30C1A">
        <w:rPr>
          <w:rFonts w:ascii="Times New Roman" w:hAnsi="Times New Roman" w:cs="Times New Roman"/>
          <w:i/>
          <w:iCs/>
          <w:sz w:val="26"/>
          <w:szCs w:val="26"/>
        </w:rPr>
        <w:t>»</w:t>
      </w:r>
      <w:r w:rsidRPr="00A30C1A">
        <w:rPr>
          <w:rFonts w:ascii="Times New Roman" w:hAnsi="Times New Roman" w:cs="Times New Roman"/>
          <w:sz w:val="26"/>
          <w:szCs w:val="26"/>
        </w:rPr>
        <w:t>. До цього комплекту входить вже готовий друкований перспективно-календарний план роботи у вигляді Книги для вихователя у 3-х частинах, причому кожна  з них отримала відповідний гриф МОНУ. Тому вихователі мають повне право користуватися запропонованою друкованою основою: проставляти прямо у цій Книзі дати на перспективу</w:t>
      </w:r>
      <w:r w:rsidR="004D2907">
        <w:rPr>
          <w:rFonts w:ascii="Times New Roman" w:hAnsi="Times New Roman" w:cs="Times New Roman"/>
          <w:sz w:val="26"/>
          <w:szCs w:val="26"/>
        </w:rPr>
        <w:t xml:space="preserve"> </w:t>
      </w:r>
      <w:r w:rsidRPr="00A30C1A">
        <w:rPr>
          <w:rFonts w:ascii="Times New Roman" w:hAnsi="Times New Roman" w:cs="Times New Roman"/>
          <w:sz w:val="26"/>
          <w:szCs w:val="26"/>
        </w:rPr>
        <w:t xml:space="preserve">(на місяць або квартал), вносити записи щодо корекції запропонованих форм </w:t>
      </w:r>
      <w:r w:rsidRPr="00A30C1A">
        <w:rPr>
          <w:rFonts w:ascii="Times New Roman" w:hAnsi="Times New Roman" w:cs="Times New Roman"/>
          <w:sz w:val="26"/>
          <w:szCs w:val="26"/>
        </w:rPr>
        <w:lastRenderedPageBreak/>
        <w:t>роботи (закреслювати ті, які вважають недоцільними для конкретних умов своєї групи; дописувати нові форми роботи, фіксувати певні  результати та досягнення).</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Поряд з цим, виходячи з аналізу запропонованих форм роботи упродовж дня, акценту</w:t>
      </w:r>
      <w:r w:rsidR="004D2907">
        <w:rPr>
          <w:rFonts w:ascii="Times New Roman" w:hAnsi="Times New Roman" w:cs="Times New Roman"/>
          <w:sz w:val="26"/>
          <w:szCs w:val="26"/>
        </w:rPr>
        <w:t>ю</w:t>
      </w:r>
      <w:r w:rsidRPr="00A30C1A">
        <w:rPr>
          <w:rFonts w:ascii="Times New Roman" w:hAnsi="Times New Roman" w:cs="Times New Roman"/>
          <w:sz w:val="26"/>
          <w:szCs w:val="26"/>
        </w:rPr>
        <w:t xml:space="preserve"> вашу увагу на тому, що  доцільно доповнити цей готовий план додатковим перспективним планом з метою уточнення змісту  фізкультурно-оздоровчої роботи та пізнавальної діяльності, зокрема – спостережень. Пропонуємо упорядкувати поквартально (пов’язано з порою року) комплекси </w:t>
      </w:r>
      <w:proofErr w:type="spellStart"/>
      <w:r w:rsidRPr="00A30C1A">
        <w:rPr>
          <w:rFonts w:ascii="Times New Roman" w:hAnsi="Times New Roman" w:cs="Times New Roman"/>
          <w:sz w:val="26"/>
          <w:szCs w:val="26"/>
        </w:rPr>
        <w:t>загальнорозвивальних</w:t>
      </w:r>
      <w:proofErr w:type="spellEnd"/>
      <w:r w:rsidRPr="00A30C1A">
        <w:rPr>
          <w:rFonts w:ascii="Times New Roman" w:hAnsi="Times New Roman" w:cs="Times New Roman"/>
          <w:sz w:val="26"/>
          <w:szCs w:val="26"/>
        </w:rPr>
        <w:t xml:space="preserve"> вправ (для проведення ранкової гімнастики та на заняттях з фізкультури), гімнастики після сну,  фізичних вправ на свіжому повітрі та різні види </w:t>
      </w:r>
      <w:proofErr w:type="spellStart"/>
      <w:r w:rsidRPr="00A30C1A">
        <w:rPr>
          <w:rFonts w:ascii="Times New Roman" w:hAnsi="Times New Roman" w:cs="Times New Roman"/>
          <w:sz w:val="26"/>
          <w:szCs w:val="26"/>
        </w:rPr>
        <w:t>загартувальних</w:t>
      </w:r>
      <w:proofErr w:type="spellEnd"/>
      <w:r w:rsidRPr="00A30C1A">
        <w:rPr>
          <w:rFonts w:ascii="Times New Roman" w:hAnsi="Times New Roman" w:cs="Times New Roman"/>
          <w:sz w:val="26"/>
          <w:szCs w:val="26"/>
        </w:rPr>
        <w:t xml:space="preserve"> процедур із проставленням порядкового номеру; передбачити перелік рухливих ігор (за основними рухами), інших форм оптимізації рухової активності у повсякденні (походи за межі ЗДО, Дні здоров’я, фізкультурні розваги та свята), спостережень. Потім залишається на початку кожної теми, розрахованої на 2 тижні вписати до Книги вихователя номери тих комплексів та </w:t>
      </w:r>
      <w:proofErr w:type="spellStart"/>
      <w:r w:rsidRPr="00A30C1A">
        <w:rPr>
          <w:rFonts w:ascii="Times New Roman" w:hAnsi="Times New Roman" w:cs="Times New Roman"/>
          <w:sz w:val="26"/>
          <w:szCs w:val="26"/>
        </w:rPr>
        <w:t>загартувань</w:t>
      </w:r>
      <w:proofErr w:type="spellEnd"/>
      <w:r w:rsidRPr="00A30C1A">
        <w:rPr>
          <w:rFonts w:ascii="Times New Roman" w:hAnsi="Times New Roman" w:cs="Times New Roman"/>
          <w:sz w:val="26"/>
          <w:szCs w:val="26"/>
        </w:rPr>
        <w:t>, які плануєте використовувати упродовж цього часу. Інші форми доцільно вписувати щоденно; за бажанням  рухливі ігри та спостереження можна систематизувати у циклограмах, у яких проставляти щоденно певні позначки (тоді не потрібно буде вписувати їх до Книги). Також щоденно треба планувати індивідуальну роботу.</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Зверта</w:t>
      </w:r>
      <w:r w:rsidR="004D2907">
        <w:rPr>
          <w:rFonts w:ascii="Times New Roman" w:hAnsi="Times New Roman" w:cs="Times New Roman"/>
          <w:sz w:val="26"/>
          <w:szCs w:val="26"/>
        </w:rPr>
        <w:t>ю</w:t>
      </w:r>
      <w:r w:rsidRPr="00A30C1A">
        <w:rPr>
          <w:rFonts w:ascii="Times New Roman" w:hAnsi="Times New Roman" w:cs="Times New Roman"/>
          <w:sz w:val="26"/>
          <w:szCs w:val="26"/>
        </w:rPr>
        <w:t xml:space="preserve"> увагу на те, що пріоритетні напрями роботи для закладів дошкільної освіти не визначені інструктивно-методичними рекомендаціями МОНУ. Передбачено, що </w:t>
      </w:r>
      <w:r w:rsidRPr="00A30C1A">
        <w:rPr>
          <w:rFonts w:ascii="Times New Roman" w:hAnsi="Times New Roman" w:cs="Times New Roman"/>
          <w:i/>
          <w:iCs/>
          <w:sz w:val="26"/>
          <w:szCs w:val="26"/>
        </w:rPr>
        <w:t>заклад  самостійно визначає завдання на новий навчальний рік,</w:t>
      </w:r>
      <w:r w:rsidRPr="00A30C1A">
        <w:rPr>
          <w:rFonts w:ascii="Times New Roman" w:hAnsi="Times New Roman" w:cs="Times New Roman"/>
          <w:sz w:val="26"/>
          <w:szCs w:val="26"/>
        </w:rPr>
        <w:t> </w:t>
      </w:r>
      <w:r w:rsidR="004D2907">
        <w:rPr>
          <w:rFonts w:ascii="Times New Roman" w:hAnsi="Times New Roman" w:cs="Times New Roman"/>
          <w:sz w:val="26"/>
          <w:szCs w:val="26"/>
        </w:rPr>
        <w:t>з</w:t>
      </w:r>
      <w:r w:rsidRPr="00A30C1A">
        <w:rPr>
          <w:rFonts w:ascii="Times New Roman" w:hAnsi="Times New Roman" w:cs="Times New Roman"/>
          <w:sz w:val="26"/>
          <w:szCs w:val="26"/>
        </w:rPr>
        <w:t xml:space="preserve"> урахуванням виявлених потреб закладу.</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Важливим на сьогоднішній день залишається питання </w:t>
      </w:r>
      <w:r w:rsidRPr="00A30C1A">
        <w:rPr>
          <w:rFonts w:ascii="Times New Roman" w:hAnsi="Times New Roman" w:cs="Times New Roman"/>
          <w:i/>
          <w:iCs/>
          <w:sz w:val="26"/>
          <w:szCs w:val="26"/>
        </w:rPr>
        <w:t>забезпечення рівного доступу до якісної дошкільної освіти  дітей з особливими освітніми потребами</w:t>
      </w:r>
      <w:r w:rsidRPr="00A30C1A">
        <w:rPr>
          <w:rFonts w:ascii="Times New Roman" w:hAnsi="Times New Roman" w:cs="Times New Roman"/>
          <w:sz w:val="26"/>
          <w:szCs w:val="26"/>
        </w:rPr>
        <w:t xml:space="preserve">. </w:t>
      </w:r>
      <w:r w:rsidR="004D2907">
        <w:rPr>
          <w:rFonts w:ascii="Times New Roman" w:hAnsi="Times New Roman" w:cs="Times New Roman"/>
          <w:sz w:val="26"/>
          <w:szCs w:val="26"/>
        </w:rPr>
        <w:t>У нашому закладі дітей на інклюзивне навчання немає. Хоча, у</w:t>
      </w:r>
      <w:r w:rsidRPr="00A30C1A">
        <w:rPr>
          <w:rFonts w:ascii="Times New Roman" w:hAnsi="Times New Roman" w:cs="Times New Roman"/>
          <w:sz w:val="26"/>
          <w:szCs w:val="26"/>
        </w:rPr>
        <w:t xml:space="preserve"> сучасних умовах масового відкриття в ЗДО інклюзивних груп керівнику, окрім створення відповідної матеріально-технічної бази,  необхідно організувати ефективну взаємодію всіх педагогів-спеціалістів з метою реалізації </w:t>
      </w:r>
      <w:proofErr w:type="spellStart"/>
      <w:r w:rsidRPr="00A30C1A">
        <w:rPr>
          <w:rFonts w:ascii="Times New Roman" w:hAnsi="Times New Roman" w:cs="Times New Roman"/>
          <w:sz w:val="26"/>
          <w:szCs w:val="26"/>
        </w:rPr>
        <w:t>компетентнісного</w:t>
      </w:r>
      <w:proofErr w:type="spellEnd"/>
      <w:r w:rsidRPr="00A30C1A">
        <w:rPr>
          <w:rFonts w:ascii="Times New Roman" w:hAnsi="Times New Roman" w:cs="Times New Roman"/>
          <w:sz w:val="26"/>
          <w:szCs w:val="26"/>
        </w:rPr>
        <w:t xml:space="preserve"> підходу до освіти таких малюків. У закладі має бути сформована Команда психолого-педагогічного супроводу такої дитини, яка повинна діяти на підставі розробленого та затвердженого закладом відповідного положення. Така діяльність організовується згідно з вимогами нового Примірного положення про команду психолого-педагогічного супроводу дитини з ООП в закладі загальної середньої та дошкільної освіти, затвердженого наказом МОН України від 08.06.2018 № 609. У разі відсутності у закладі необхідних для дитини спеціалістів потрібно активно залучати для надання психолого-педагогічних та </w:t>
      </w:r>
      <w:proofErr w:type="spellStart"/>
      <w:r w:rsidRPr="00A30C1A">
        <w:rPr>
          <w:rFonts w:ascii="Times New Roman" w:hAnsi="Times New Roman" w:cs="Times New Roman"/>
          <w:sz w:val="26"/>
          <w:szCs w:val="26"/>
        </w:rPr>
        <w:t>корекційно-розвиткових</w:t>
      </w:r>
      <w:proofErr w:type="spellEnd"/>
      <w:r w:rsidRPr="00A30C1A">
        <w:rPr>
          <w:rFonts w:ascii="Times New Roman" w:hAnsi="Times New Roman" w:cs="Times New Roman"/>
          <w:sz w:val="26"/>
          <w:szCs w:val="26"/>
        </w:rPr>
        <w:t xml:space="preserve"> послуг фахівців територіального інклюзивно-ресурсного центру. Також радимо звертатися за професійною консультативною допомогою до педагогів функціонуючих у м. </w:t>
      </w:r>
      <w:r w:rsidR="004D2907">
        <w:rPr>
          <w:rFonts w:ascii="Times New Roman" w:hAnsi="Times New Roman" w:cs="Times New Roman"/>
          <w:sz w:val="26"/>
          <w:szCs w:val="26"/>
        </w:rPr>
        <w:t>Івано-Франківську</w:t>
      </w:r>
      <w:r w:rsidRPr="00A30C1A">
        <w:rPr>
          <w:rFonts w:ascii="Times New Roman" w:hAnsi="Times New Roman" w:cs="Times New Roman"/>
          <w:sz w:val="26"/>
          <w:szCs w:val="26"/>
        </w:rPr>
        <w:t xml:space="preserve"> спеціальних закладів дошкільної освіти та обласного навчально-реабілітаційного центру, де напрацьовано значний позитивний досвід </w:t>
      </w:r>
      <w:proofErr w:type="spellStart"/>
      <w:r w:rsidRPr="00A30C1A">
        <w:rPr>
          <w:rFonts w:ascii="Times New Roman" w:hAnsi="Times New Roman" w:cs="Times New Roman"/>
          <w:sz w:val="26"/>
          <w:szCs w:val="26"/>
        </w:rPr>
        <w:t>корекційно-розвиткової</w:t>
      </w:r>
      <w:proofErr w:type="spellEnd"/>
      <w:r w:rsidRPr="00A30C1A">
        <w:rPr>
          <w:rFonts w:ascii="Times New Roman" w:hAnsi="Times New Roman" w:cs="Times New Roman"/>
          <w:sz w:val="26"/>
          <w:szCs w:val="26"/>
        </w:rPr>
        <w:t xml:space="preserve"> роботи з такими дітьми за різними нозологіями.</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lastRenderedPageBreak/>
        <w:t> Всеукраїнські  програми для роботи</w:t>
      </w:r>
      <w:r w:rsidR="004D2907">
        <w:rPr>
          <w:rFonts w:ascii="Times New Roman" w:hAnsi="Times New Roman" w:cs="Times New Roman"/>
          <w:sz w:val="26"/>
          <w:szCs w:val="26"/>
        </w:rPr>
        <w:t xml:space="preserve"> </w:t>
      </w:r>
      <w:r w:rsidRPr="00A30C1A">
        <w:rPr>
          <w:rFonts w:ascii="Times New Roman" w:hAnsi="Times New Roman" w:cs="Times New Roman"/>
          <w:sz w:val="26"/>
          <w:szCs w:val="26"/>
        </w:rPr>
        <w:t>з дітьми з особливими освітніми погребами, на підставі яких укладається індивідуальна програма розвитку, представлені  в електронному варіанті на сайті МОН України. Складовою  індивідуальної програми розвитку дитини  з ООП є  індивідуальний освітній план, що визначає послідовність, форму і темп засвоєння дитиною компонентів освітньої програми. Зауважте, що індивідуальна програма розвитку дитини з ООП переглядається відповідною  командою супроводу тричі на рік (за потреби частіше).</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В умовах реалізації Концепції «Нової української школи» </w:t>
      </w:r>
      <w:r w:rsidRPr="00A30C1A">
        <w:rPr>
          <w:rFonts w:ascii="Times New Roman" w:hAnsi="Times New Roman" w:cs="Times New Roman"/>
          <w:i/>
          <w:iCs/>
          <w:sz w:val="26"/>
          <w:szCs w:val="26"/>
        </w:rPr>
        <w:t>питання наступності між дошкільною та початковою ланками освіти </w:t>
      </w:r>
      <w:r w:rsidRPr="00A30C1A">
        <w:rPr>
          <w:rFonts w:ascii="Times New Roman" w:hAnsi="Times New Roman" w:cs="Times New Roman"/>
          <w:sz w:val="26"/>
          <w:szCs w:val="26"/>
        </w:rPr>
        <w:t>є надзвичайно актуальним. Адже майбутній учень НУШ − це теперішній вихованець  закладу дошкільної освіти.</w:t>
      </w:r>
      <w:r w:rsidR="004D2907">
        <w:rPr>
          <w:rFonts w:ascii="Times New Roman" w:hAnsi="Times New Roman" w:cs="Times New Roman"/>
          <w:sz w:val="26"/>
          <w:szCs w:val="26"/>
        </w:rPr>
        <w:t xml:space="preserve"> </w:t>
      </w:r>
      <w:r w:rsidRPr="00A30C1A">
        <w:rPr>
          <w:rFonts w:ascii="Times New Roman" w:hAnsi="Times New Roman" w:cs="Times New Roman"/>
          <w:sz w:val="26"/>
          <w:szCs w:val="26"/>
        </w:rPr>
        <w:t xml:space="preserve">Організація освітнього процесу на принципах наступності та перспективності забезпечить всебічний гармонійний розвиток самодостатньої, ініціативної, компетентної особистості на перших суміжних ланках системи безперервної освіти впродовж життя. Реалізація зазначених принципів у закладах дошкільної освіти і початковій школі має полягати у забезпеченні єдності, взаємозв’язку та наскрізної узгодженості мети, змісту, методів, форм організації освітнього процесу з дітьми старшого дошкільного та молодшого шкільного віку. Тому вважаємо доцільним приділити посилену увагу організації різних форм спільної  методичної роботи педагогів ЗДО та початкової школи ЗЗСО, спрямованої на забезпечення реального ефективного використання на практиці </w:t>
      </w:r>
      <w:proofErr w:type="spellStart"/>
      <w:r w:rsidRPr="00A30C1A">
        <w:rPr>
          <w:rFonts w:ascii="Times New Roman" w:hAnsi="Times New Roman" w:cs="Times New Roman"/>
          <w:sz w:val="26"/>
          <w:szCs w:val="26"/>
        </w:rPr>
        <w:t>дяльнісного</w:t>
      </w:r>
      <w:proofErr w:type="spellEnd"/>
      <w:r w:rsidRPr="00A30C1A">
        <w:rPr>
          <w:rFonts w:ascii="Times New Roman" w:hAnsi="Times New Roman" w:cs="Times New Roman"/>
          <w:sz w:val="26"/>
          <w:szCs w:val="26"/>
        </w:rPr>
        <w:t xml:space="preserve"> підходу, педагогіки партнерства,  принципів інтеграції та радісного навчання. Адже у всіх нас, вихователів, вчителів та батьків, одне спільне завдання – забезпечити успішний старт дитини у майбутнє життя.</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Вважа</w:t>
      </w:r>
      <w:r w:rsidR="004D2907">
        <w:rPr>
          <w:rFonts w:ascii="Times New Roman" w:hAnsi="Times New Roman" w:cs="Times New Roman"/>
          <w:sz w:val="26"/>
          <w:szCs w:val="26"/>
        </w:rPr>
        <w:t>ю</w:t>
      </w:r>
      <w:r w:rsidRPr="00A30C1A">
        <w:rPr>
          <w:rFonts w:ascii="Times New Roman" w:hAnsi="Times New Roman" w:cs="Times New Roman"/>
          <w:sz w:val="26"/>
          <w:szCs w:val="26"/>
        </w:rPr>
        <w:t xml:space="preserve"> доцільним </w:t>
      </w:r>
      <w:r w:rsidR="004D2907">
        <w:rPr>
          <w:rFonts w:ascii="Times New Roman" w:hAnsi="Times New Roman" w:cs="Times New Roman"/>
          <w:sz w:val="26"/>
          <w:szCs w:val="26"/>
        </w:rPr>
        <w:t xml:space="preserve"> </w:t>
      </w:r>
      <w:r w:rsidRPr="00A30C1A">
        <w:rPr>
          <w:rFonts w:ascii="Times New Roman" w:hAnsi="Times New Roman" w:cs="Times New Roman"/>
          <w:sz w:val="26"/>
          <w:szCs w:val="26"/>
        </w:rPr>
        <w:t xml:space="preserve">акцентувати увагу педагогів на </w:t>
      </w:r>
      <w:r w:rsidR="004D2907">
        <w:rPr>
          <w:rFonts w:ascii="Times New Roman" w:hAnsi="Times New Roman" w:cs="Times New Roman"/>
          <w:sz w:val="26"/>
          <w:szCs w:val="26"/>
        </w:rPr>
        <w:t xml:space="preserve"> т</w:t>
      </w:r>
      <w:r w:rsidRPr="00A30C1A">
        <w:rPr>
          <w:rFonts w:ascii="Times New Roman" w:hAnsi="Times New Roman" w:cs="Times New Roman"/>
          <w:sz w:val="26"/>
          <w:szCs w:val="26"/>
        </w:rPr>
        <w:t>аких  всеукраїнських  парціальних програмах як</w:t>
      </w:r>
      <w:r w:rsidR="004D2907">
        <w:rPr>
          <w:rFonts w:ascii="Times New Roman" w:hAnsi="Times New Roman" w:cs="Times New Roman"/>
          <w:sz w:val="26"/>
          <w:szCs w:val="26"/>
        </w:rPr>
        <w:t xml:space="preserve"> </w:t>
      </w:r>
      <w:r w:rsidRPr="00A30C1A">
        <w:rPr>
          <w:rFonts w:ascii="Times New Roman" w:hAnsi="Times New Roman" w:cs="Times New Roman"/>
          <w:i/>
          <w:iCs/>
          <w:sz w:val="26"/>
          <w:szCs w:val="26"/>
        </w:rPr>
        <w:t>«Безмежний світ гри </w:t>
      </w:r>
      <w:r w:rsidR="005A4666">
        <w:rPr>
          <w:rFonts w:ascii="Times New Roman" w:hAnsi="Times New Roman" w:cs="Times New Roman"/>
          <w:i/>
          <w:iCs/>
          <w:sz w:val="26"/>
          <w:szCs w:val="26"/>
        </w:rPr>
        <w:t xml:space="preserve"> </w:t>
      </w:r>
      <w:bookmarkStart w:id="0" w:name="_GoBack"/>
      <w:bookmarkEnd w:id="0"/>
      <w:r w:rsidRPr="00A30C1A">
        <w:rPr>
          <w:rFonts w:ascii="Times New Roman" w:hAnsi="Times New Roman" w:cs="Times New Roman"/>
          <w:i/>
          <w:iCs/>
          <w:sz w:val="26"/>
          <w:szCs w:val="26"/>
        </w:rPr>
        <w:t>LEGO»</w:t>
      </w:r>
      <w:r w:rsidRPr="00A30C1A">
        <w:rPr>
          <w:rFonts w:ascii="Times New Roman" w:hAnsi="Times New Roman" w:cs="Times New Roman"/>
          <w:sz w:val="26"/>
          <w:szCs w:val="26"/>
        </w:rPr>
        <w:t> та «</w:t>
      </w:r>
      <w:r w:rsidRPr="00A30C1A">
        <w:rPr>
          <w:rFonts w:ascii="Times New Roman" w:hAnsi="Times New Roman" w:cs="Times New Roman"/>
          <w:i/>
          <w:iCs/>
          <w:sz w:val="26"/>
          <w:szCs w:val="26"/>
        </w:rPr>
        <w:t>Вчимося жити разом»,</w:t>
      </w:r>
      <w:r w:rsidRPr="00A30C1A">
        <w:rPr>
          <w:rFonts w:ascii="Times New Roman" w:hAnsi="Times New Roman" w:cs="Times New Roman"/>
          <w:sz w:val="26"/>
          <w:szCs w:val="26"/>
        </w:rPr>
        <w:t xml:space="preserve"> які майже не застосовуються вихователями нашої області в освітньому процесі. Практично  у кожному закладі  в ігровій та конструкторсько-будівельній діяльності дошкільників використовуються різні  набори  конструкторів  LEGO або їх аналоги. Поряд з цим, найчастіше,  цей процес зводиться до простої дитячої забави без системної взаємодії педагога з дітьми. З метою покращення цієї роботи Інститут післядипломної педагогічної освіти Чернівецької області планує організувати в області навчальні тренінги за допомоги  всеукраїнського проекту «Сприяння освіті», </w:t>
      </w:r>
      <w:proofErr w:type="spellStart"/>
      <w:r w:rsidRPr="00A30C1A">
        <w:rPr>
          <w:rFonts w:ascii="Times New Roman" w:hAnsi="Times New Roman" w:cs="Times New Roman"/>
          <w:sz w:val="26"/>
          <w:szCs w:val="26"/>
        </w:rPr>
        <w:t>the</w:t>
      </w:r>
      <w:proofErr w:type="spellEnd"/>
      <w:r w:rsidRPr="00A30C1A">
        <w:rPr>
          <w:rFonts w:ascii="Times New Roman" w:hAnsi="Times New Roman" w:cs="Times New Roman"/>
          <w:sz w:val="26"/>
          <w:szCs w:val="26"/>
        </w:rPr>
        <w:t xml:space="preserve">  LEGO </w:t>
      </w:r>
      <w:proofErr w:type="spellStart"/>
      <w:r w:rsidRPr="00A30C1A">
        <w:rPr>
          <w:rFonts w:ascii="Times New Roman" w:hAnsi="Times New Roman" w:cs="Times New Roman"/>
          <w:sz w:val="26"/>
          <w:szCs w:val="26"/>
        </w:rPr>
        <w:t>Foundation</w:t>
      </w:r>
      <w:proofErr w:type="spellEnd"/>
      <w:r w:rsidRPr="00A30C1A">
        <w:rPr>
          <w:rFonts w:ascii="Times New Roman" w:hAnsi="Times New Roman" w:cs="Times New Roman"/>
          <w:sz w:val="26"/>
          <w:szCs w:val="26"/>
        </w:rPr>
        <w:t>.</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   Виходячи з концептуальних засад «Нової української школи» на сучасному етапі реформування освіти є значно актуальним питання формування соціальної компетентності дітей дошкільного віку. Всеукраїнська парціальна програма для дітей від 4 до 6-7 років «Вчимося жити разом» саме спрямована на розвиток соціальних навичок взаємодії дошкільників.</w:t>
      </w:r>
    </w:p>
    <w:p w:rsidR="001278A5" w:rsidRDefault="00A30C1A" w:rsidP="001278A5">
      <w:pPr>
        <w:spacing w:after="0"/>
        <w:ind w:firstLine="567"/>
        <w:jc w:val="both"/>
        <w:rPr>
          <w:rFonts w:ascii="Times New Roman" w:hAnsi="Times New Roman" w:cs="Times New Roman"/>
          <w:sz w:val="26"/>
          <w:szCs w:val="26"/>
        </w:rPr>
      </w:pPr>
      <w:r w:rsidRPr="00A30C1A">
        <w:rPr>
          <w:rFonts w:ascii="Times New Roman" w:hAnsi="Times New Roman" w:cs="Times New Roman"/>
          <w:sz w:val="26"/>
          <w:szCs w:val="26"/>
        </w:rPr>
        <w:t>Радимо детально ознайомитися з програмою «Безмежний світ гри LEGO», методичними рекомендаціями до неї та методичним посібником «Шість цеглинок» за посиланням </w:t>
      </w:r>
      <w:hyperlink r:id="rId7" w:history="1">
        <w:r w:rsidRPr="00A30C1A">
          <w:rPr>
            <w:rStyle w:val="a3"/>
            <w:rFonts w:ascii="Times New Roman" w:hAnsi="Times New Roman" w:cs="Times New Roman"/>
            <w:sz w:val="26"/>
            <w:szCs w:val="26"/>
          </w:rPr>
          <w:t>https://drive.google.com/open?id=1fNRpMVjQb_6OI5m_nX4K2e</w:t>
        </w:r>
        <w:r w:rsidRPr="00A30C1A">
          <w:rPr>
            <w:rStyle w:val="a3"/>
            <w:rFonts w:ascii="Times New Roman" w:hAnsi="Times New Roman" w:cs="Times New Roman"/>
            <w:sz w:val="26"/>
            <w:szCs w:val="26"/>
          </w:rPr>
          <w:lastRenderedPageBreak/>
          <w:t>WtCAN4kCAO</w:t>
        </w:r>
      </w:hyperlink>
      <w:r w:rsidRPr="00A30C1A">
        <w:rPr>
          <w:rFonts w:ascii="Times New Roman" w:hAnsi="Times New Roman" w:cs="Times New Roman"/>
          <w:sz w:val="26"/>
          <w:szCs w:val="26"/>
        </w:rPr>
        <w:t> та програмою і методичним посібником  «Вчимося жити разом»  за посиланням </w:t>
      </w:r>
      <w:r w:rsidR="001278A5">
        <w:rPr>
          <w:rFonts w:ascii="Times New Roman" w:hAnsi="Times New Roman" w:cs="Times New Roman"/>
          <w:sz w:val="26"/>
          <w:szCs w:val="26"/>
        </w:rPr>
        <w:t xml:space="preserve"> </w:t>
      </w:r>
      <w:hyperlink r:id="rId8" w:history="1">
        <w:r w:rsidRPr="00A30C1A">
          <w:rPr>
            <w:rStyle w:val="a3"/>
            <w:rFonts w:ascii="Times New Roman" w:hAnsi="Times New Roman" w:cs="Times New Roman"/>
            <w:sz w:val="26"/>
            <w:szCs w:val="26"/>
          </w:rPr>
          <w:t>https://drive.google.com/open?id=15e-XBGMDJ9oL4s19FiAgN5BVDG3uznpS</w:t>
        </w:r>
      </w:hyperlink>
      <w:r w:rsidRPr="00A30C1A">
        <w:rPr>
          <w:rFonts w:ascii="Times New Roman" w:hAnsi="Times New Roman" w:cs="Times New Roman"/>
          <w:sz w:val="26"/>
          <w:szCs w:val="26"/>
        </w:rPr>
        <w:t xml:space="preserve">    </w:t>
      </w:r>
    </w:p>
    <w:p w:rsidR="00A30C1A" w:rsidRPr="00A30C1A" w:rsidRDefault="00A30C1A" w:rsidP="001278A5">
      <w:pPr>
        <w:spacing w:after="0"/>
        <w:jc w:val="both"/>
        <w:rPr>
          <w:rFonts w:ascii="Times New Roman" w:hAnsi="Times New Roman" w:cs="Times New Roman"/>
          <w:sz w:val="26"/>
          <w:szCs w:val="26"/>
        </w:rPr>
      </w:pPr>
      <w:r w:rsidRPr="00A30C1A">
        <w:rPr>
          <w:rFonts w:ascii="Times New Roman" w:hAnsi="Times New Roman" w:cs="Times New Roman"/>
          <w:sz w:val="26"/>
          <w:szCs w:val="26"/>
        </w:rPr>
        <w:t>з метою їх подальшого впровадження в освітньому процесі закладів дошкільної освіти.</w:t>
      </w:r>
    </w:p>
    <w:p w:rsidR="00A30C1A" w:rsidRPr="00A30C1A" w:rsidRDefault="00A30C1A" w:rsidP="00A30C1A">
      <w:pPr>
        <w:ind w:firstLine="567"/>
        <w:jc w:val="both"/>
        <w:rPr>
          <w:rFonts w:ascii="Times New Roman" w:hAnsi="Times New Roman" w:cs="Times New Roman"/>
          <w:sz w:val="26"/>
          <w:szCs w:val="26"/>
        </w:rPr>
      </w:pPr>
      <w:r w:rsidRPr="00A30C1A">
        <w:rPr>
          <w:rFonts w:ascii="Times New Roman" w:hAnsi="Times New Roman" w:cs="Times New Roman"/>
          <w:sz w:val="26"/>
          <w:szCs w:val="26"/>
        </w:rPr>
        <w:t>Висока якість дошкільної освіти може бути забезпечена спільними зусиллями управлінських і методичних служб, наукових установ, практиків та батьків, діяльність яких націлена на досягнення оптимальних результатів освітньої роботи з дітьми раннього і дошкільного віку, наступності у реалізації як навчальних, так і основних виховних завдань.</w:t>
      </w:r>
    </w:p>
    <w:p w:rsidR="00DF48DB" w:rsidRPr="00A30C1A" w:rsidRDefault="00DF48DB" w:rsidP="00A30C1A">
      <w:pPr>
        <w:ind w:firstLine="567"/>
        <w:jc w:val="both"/>
        <w:rPr>
          <w:rFonts w:ascii="Times New Roman" w:hAnsi="Times New Roman" w:cs="Times New Roman"/>
          <w:sz w:val="26"/>
          <w:szCs w:val="26"/>
        </w:rPr>
      </w:pPr>
    </w:p>
    <w:sectPr w:rsidR="00DF48DB" w:rsidRPr="00A30C1A" w:rsidSect="00A30C1A">
      <w:pgSz w:w="11906" w:h="16838"/>
      <w:pgMar w:top="850"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1C46"/>
    <w:multiLevelType w:val="hybridMultilevel"/>
    <w:tmpl w:val="DBF019B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365C1890"/>
    <w:multiLevelType w:val="hybridMultilevel"/>
    <w:tmpl w:val="21FC2F2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1A"/>
    <w:rsid w:val="00084634"/>
    <w:rsid w:val="001278A5"/>
    <w:rsid w:val="004D2907"/>
    <w:rsid w:val="005A4666"/>
    <w:rsid w:val="00A30C1A"/>
    <w:rsid w:val="00A57EAF"/>
    <w:rsid w:val="00DF48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C1A"/>
    <w:rPr>
      <w:color w:val="0000FF" w:themeColor="hyperlink"/>
      <w:u w:val="single"/>
    </w:rPr>
  </w:style>
  <w:style w:type="paragraph" w:styleId="a4">
    <w:name w:val="List Paragraph"/>
    <w:basedOn w:val="a"/>
    <w:uiPriority w:val="34"/>
    <w:qFormat/>
    <w:rsid w:val="00A30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C1A"/>
    <w:rPr>
      <w:color w:val="0000FF" w:themeColor="hyperlink"/>
      <w:u w:val="single"/>
    </w:rPr>
  </w:style>
  <w:style w:type="paragraph" w:styleId="a4">
    <w:name w:val="List Paragraph"/>
    <w:basedOn w:val="a"/>
    <w:uiPriority w:val="34"/>
    <w:qFormat/>
    <w:rsid w:val="00A3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5e-XBGMDJ9oL4s19FiAgN5BVDG3uznpS" TargetMode="External"/><Relationship Id="rId3" Type="http://schemas.microsoft.com/office/2007/relationships/stylesWithEffects" Target="stylesWithEffects.xml"/><Relationship Id="rId7" Type="http://schemas.openxmlformats.org/officeDocument/2006/relationships/hyperlink" Target="https://drive.google.com/open?id=1fNRpMVjQb_6OI5m_nX4K2eWtCAN4k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6Qn3PRPqSpDreBZkBFwaPO_ZVWwhAkO-FGGutGpmC8/ed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10036</Words>
  <Characters>5722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Sadok</dc:creator>
  <cp:lastModifiedBy>Sadok</cp:lastModifiedBy>
  <cp:revision>2</cp:revision>
  <cp:lastPrinted>2019-03-18T11:41:00Z</cp:lastPrinted>
  <dcterms:created xsi:type="dcterms:W3CDTF">2019-03-18T10:29:00Z</dcterms:created>
  <dcterms:modified xsi:type="dcterms:W3CDTF">2019-11-13T07:53:00Z</dcterms:modified>
</cp:coreProperties>
</file>